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Fyllo_Ergasias_St"/>
    <w:p w:rsidR="00075999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 \l "Fyllo_Ergasias_ST_anafora"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136414">
        <w:rPr>
          <w:rStyle w:val="Hyperlink"/>
          <w:rFonts w:ascii="Times New Roman" w:hAnsi="Times New Roman"/>
          <w:sz w:val="24"/>
          <w:szCs w:val="24"/>
        </w:rPr>
        <w:t>ΦΥΛΛΟ ΕΡΓΑΣΙΑΣ ΟΜΑΔΑΣ ΣΤ</w:t>
      </w:r>
      <w:r>
        <w:rPr>
          <w:rFonts w:ascii="Times New Roman" w:hAnsi="Times New Roman"/>
          <w:sz w:val="24"/>
          <w:szCs w:val="24"/>
        </w:rPr>
        <w:fldChar w:fldCharType="end"/>
      </w:r>
    </w:p>
    <w:bookmarkEnd w:id="0"/>
    <w:p w:rsidR="00075999" w:rsidRPr="002E1BA5" w:rsidRDefault="00075999" w:rsidP="00075999">
      <w:pPr>
        <w:ind w:right="-483"/>
        <w:jc w:val="both"/>
        <w:rPr>
          <w:rFonts w:ascii="Verdana" w:hAnsi="Verdana"/>
          <w:b/>
          <w:color w:val="F0EEE5"/>
          <w:sz w:val="44"/>
          <w:szCs w:val="44"/>
        </w:rPr>
      </w:pPr>
      <w:r>
        <w:rPr>
          <w:noProof/>
          <w:lang w:eastAsia="el-GR"/>
        </w:rPr>
        <w:drawing>
          <wp:anchor distT="280416" distB="295656" distL="394716" distR="409956" simplePos="0" relativeHeight="251659264" behindDoc="1" locked="0" layoutInCell="1" allowOverlap="1">
            <wp:simplePos x="0" y="0"/>
            <wp:positionH relativeFrom="column">
              <wp:posOffset>66421</wp:posOffset>
            </wp:positionH>
            <wp:positionV relativeFrom="paragraph">
              <wp:posOffset>390271</wp:posOffset>
            </wp:positionV>
            <wp:extent cx="1295273" cy="1295273"/>
            <wp:effectExtent l="323850" t="323850" r="324485" b="324485"/>
            <wp:wrapTight wrapText="bothSides">
              <wp:wrapPolygon edited="0">
                <wp:start x="3496" y="-5403"/>
                <wp:lineTo x="-4449" y="-4767"/>
                <wp:lineTo x="-5403" y="5403"/>
                <wp:lineTo x="-5403" y="20975"/>
                <wp:lineTo x="-2542" y="25742"/>
                <wp:lineTo x="-318" y="26695"/>
                <wp:lineTo x="18115" y="26695"/>
                <wp:lineTo x="20657" y="25742"/>
                <wp:lineTo x="26060" y="20975"/>
                <wp:lineTo x="26695" y="10487"/>
                <wp:lineTo x="26695" y="318"/>
                <wp:lineTo x="21928" y="-4449"/>
                <wp:lineTo x="21611" y="-5403"/>
                <wp:lineTo x="3496" y="-540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2947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99" w:rsidRDefault="00075999" w:rsidP="00075999">
      <w:pPr>
        <w:jc w:val="center"/>
        <w:rPr>
          <w:rFonts w:ascii="Verdana" w:hAnsi="Verdana"/>
          <w:b/>
          <w:color w:val="F0EEE5"/>
          <w:sz w:val="56"/>
          <w:szCs w:val="56"/>
        </w:rPr>
      </w:pPr>
      <w:r>
        <w:rPr>
          <w:rFonts w:ascii="Verdana" w:hAnsi="Verdana"/>
          <w:b/>
          <w:noProof/>
          <w:color w:val="F0EEE5"/>
          <w:sz w:val="56"/>
          <w:szCs w:val="56"/>
          <w:lang w:eastAsia="el-GR"/>
        </w:rPr>
        <mc:AlternateContent>
          <mc:Choice Requires="wps">
            <w:drawing>
              <wp:inline distT="0" distB="0" distL="0" distR="0">
                <wp:extent cx="3027045" cy="425450"/>
                <wp:effectExtent l="57150" t="180975" r="8572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7045" cy="425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999" w:rsidRDefault="00075999" w:rsidP="000759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ΦΥΛΛΟ ΕΡΓΑΣΙΑΣ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8.3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" filled="f" stroked="f">
                <o:lock v:ext="edit" shapetype="t"/>
                <v:textbox style="mso-fit-shape-to-text:t">
                  <w:txbxContent>
                    <w:p w:rsidR="00075999" w:rsidRDefault="00075999" w:rsidP="000759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ΦΥΛΛΟ ΕΡΓΑΣΙΑΣ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5999" w:rsidRPr="00882ADF" w:rsidRDefault="00075999" w:rsidP="00075999">
      <w:pPr>
        <w:jc w:val="center"/>
        <w:rPr>
          <w:rFonts w:ascii="Verdana" w:hAnsi="Verdana"/>
          <w:sz w:val="28"/>
          <w:szCs w:val="28"/>
        </w:rPr>
      </w:pPr>
      <w:r w:rsidRPr="002438C5">
        <w:rPr>
          <w:rFonts w:ascii="Verdana" w:hAnsi="Verdana"/>
          <w:sz w:val="28"/>
          <w:szCs w:val="28"/>
        </w:rPr>
        <w:t>Ο</w:t>
      </w:r>
      <w:r>
        <w:rPr>
          <w:rFonts w:ascii="Verdana" w:hAnsi="Verdana"/>
          <w:sz w:val="28"/>
          <w:szCs w:val="28"/>
        </w:rPr>
        <w:t>ΜΑΔΑ Στ</w:t>
      </w:r>
    </w:p>
    <w:p w:rsidR="00075999" w:rsidRDefault="00075999" w:rsidP="00075999">
      <w:pPr>
        <w:jc w:val="center"/>
        <w:rPr>
          <w:rFonts w:ascii="Verdana" w:hAnsi="Verdana"/>
          <w:sz w:val="28"/>
          <w:szCs w:val="28"/>
        </w:rPr>
      </w:pPr>
    </w:p>
    <w:p w:rsidR="00075999" w:rsidRDefault="00075999" w:rsidP="00075999">
      <w:pPr>
        <w:jc w:val="center"/>
        <w:rPr>
          <w:rFonts w:ascii="Verdana" w:hAnsi="Verdana"/>
          <w:sz w:val="28"/>
          <w:szCs w:val="28"/>
        </w:rPr>
      </w:pPr>
    </w:p>
    <w:p w:rsidR="00075999" w:rsidRPr="00731E90" w:rsidRDefault="00075999" w:rsidP="00075999">
      <w:pPr>
        <w:spacing w:line="36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731E90">
        <w:rPr>
          <w:rFonts w:ascii="Times New Roman" w:hAnsi="Times New Roman"/>
          <w:b/>
          <w:sz w:val="24"/>
          <w:szCs w:val="24"/>
        </w:rPr>
        <w:t>Αποστολή</w:t>
      </w:r>
      <w:r w:rsidRPr="00731E90">
        <w:rPr>
          <w:rFonts w:ascii="Times New Roman" w:hAnsi="Times New Roman"/>
          <w:sz w:val="24"/>
          <w:szCs w:val="24"/>
        </w:rPr>
        <w:t>: Αποστολή σας είναι να προσδιορίσετε το πρόβλημα που θίγεται στα παρακάτω κείμενα και να το συσχετίσετε με το φαινόμενο του αναλφαβητισμού.</w:t>
      </w:r>
    </w:p>
    <w:p w:rsidR="00075999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1E90">
        <w:rPr>
          <w:rFonts w:ascii="Times New Roman" w:hAnsi="Times New Roman"/>
          <w:b/>
          <w:sz w:val="24"/>
          <w:szCs w:val="24"/>
        </w:rPr>
        <w:t>Υλικό</w:t>
      </w:r>
      <w:r>
        <w:rPr>
          <w:rFonts w:ascii="Times New Roman" w:hAnsi="Times New Roman"/>
          <w:sz w:val="24"/>
          <w:szCs w:val="24"/>
        </w:rPr>
        <w:t>: Απόσπασμα ποιητικού κειμένου, εικόνα, λήμμα λεξικού</w:t>
      </w:r>
    </w:p>
    <w:p w:rsidR="00075999" w:rsidRPr="009A1824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1E90">
        <w:rPr>
          <w:rFonts w:ascii="Times New Roman" w:hAnsi="Times New Roman"/>
          <w:b/>
          <w:sz w:val="24"/>
          <w:szCs w:val="24"/>
        </w:rPr>
        <w:t>Τρόπος εργασίας</w:t>
      </w:r>
      <w:r w:rsidRPr="00731E90">
        <w:rPr>
          <w:rFonts w:ascii="Times New Roman" w:hAnsi="Times New Roman"/>
          <w:sz w:val="24"/>
          <w:szCs w:val="24"/>
        </w:rPr>
        <w:t>: Εργαστείτε ομαδικά, αφού αναλάβετε ρόλους (αναγνώστη, συντονιστή, γραμματέα, διαμεσολαβητή, εκπροσώπου).</w:t>
      </w:r>
    </w:p>
    <w:p w:rsidR="00075999" w:rsidRPr="009A1824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5999" w:rsidRPr="00731E90" w:rsidRDefault="00075999" w:rsidP="00075999">
      <w:pPr>
        <w:tabs>
          <w:tab w:val="left" w:pos="17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1E90">
        <w:rPr>
          <w:rFonts w:ascii="Times New Roman" w:hAnsi="Times New Roman"/>
          <w:b/>
          <w:sz w:val="24"/>
          <w:szCs w:val="24"/>
        </w:rPr>
        <w:t>ΚΕΙΜΕΝΟ 1</w:t>
      </w:r>
      <w:r>
        <w:rPr>
          <w:rFonts w:ascii="Times New Roman" w:hAnsi="Times New Roman"/>
          <w:b/>
          <w:sz w:val="24"/>
          <w:szCs w:val="24"/>
        </w:rPr>
        <w:tab/>
      </w:r>
    </w:p>
    <w:p w:rsidR="00075999" w:rsidRPr="00136414" w:rsidRDefault="00075999" w:rsidP="00075999">
      <w:pPr>
        <w:spacing w:line="360" w:lineRule="auto"/>
        <w:rPr>
          <w:rFonts w:ascii="Times New Roman" w:hAnsi="Times New Roman"/>
          <w:sz w:val="24"/>
          <w:szCs w:val="24"/>
        </w:rPr>
      </w:pPr>
      <w:r w:rsidRPr="00136414">
        <w:rPr>
          <w:rFonts w:ascii="Times New Roman" w:hAnsi="Times New Roman"/>
          <w:sz w:val="24"/>
          <w:szCs w:val="24"/>
        </w:rPr>
        <w:t>Αλήθεια -των αδυνάτων αδύνατο</w:t>
      </w:r>
      <w:r w:rsidRPr="00136414">
        <w:rPr>
          <w:rFonts w:ascii="Times New Roman" w:hAnsi="Times New Roman"/>
          <w:sz w:val="24"/>
          <w:szCs w:val="24"/>
        </w:rPr>
        <w:br/>
        <w:t>ποτές δεν εκατάφερα να καταλάβω /</w:t>
      </w:r>
      <w:r w:rsidRPr="00136414">
        <w:rPr>
          <w:rFonts w:ascii="Times New Roman" w:hAnsi="Times New Roman"/>
          <w:sz w:val="24"/>
          <w:szCs w:val="24"/>
        </w:rPr>
        <w:br/>
        <w:t>αυτά τα όντα που δεν βλέπουνε</w:t>
      </w:r>
      <w:r w:rsidRPr="00136414">
        <w:rPr>
          <w:rFonts w:ascii="Times New Roman" w:hAnsi="Times New Roman"/>
          <w:sz w:val="24"/>
          <w:szCs w:val="24"/>
        </w:rPr>
        <w:br/>
        <w:t>το τερατώδες κοινό γνώρισμα τ’ ανθρώπου /</w:t>
      </w:r>
      <w:r w:rsidRPr="00136414">
        <w:rPr>
          <w:rFonts w:ascii="Times New Roman" w:hAnsi="Times New Roman"/>
          <w:sz w:val="24"/>
          <w:szCs w:val="24"/>
        </w:rPr>
        <w:br/>
        <w:t>το εφήμερο της παράλογης ζωής του</w:t>
      </w:r>
      <w:r w:rsidRPr="00136414">
        <w:rPr>
          <w:rFonts w:ascii="Times New Roman" w:hAnsi="Times New Roman"/>
          <w:sz w:val="24"/>
          <w:szCs w:val="24"/>
        </w:rPr>
        <w:br/>
        <w:t>κι ανακαλύπτουνε διαφορές</w:t>
      </w:r>
      <w:r w:rsidRPr="00136414">
        <w:rPr>
          <w:rFonts w:ascii="Times New Roman" w:hAnsi="Times New Roman"/>
          <w:sz w:val="24"/>
          <w:szCs w:val="24"/>
        </w:rPr>
        <w:br/>
        <w:t>γιομάτοι μίσος διαφορές</w:t>
      </w:r>
      <w:r w:rsidRPr="00136414">
        <w:rPr>
          <w:rFonts w:ascii="Times New Roman" w:hAnsi="Times New Roman"/>
          <w:sz w:val="24"/>
          <w:szCs w:val="24"/>
        </w:rPr>
        <w:br/>
        <w:t>σε χρώμα δέρματος /φυλή / θρησκεία.</w:t>
      </w:r>
    </w:p>
    <w:p w:rsidR="00075999" w:rsidRPr="00461BC3" w:rsidRDefault="00075999" w:rsidP="00075999">
      <w:pPr>
        <w:pStyle w:val="NormalWeb"/>
        <w:shd w:val="clear" w:color="auto" w:fill="FFFFFF"/>
        <w:spacing w:before="0" w:beforeAutospacing="0" w:after="210" w:afterAutospacing="0" w:line="360" w:lineRule="auto"/>
        <w:jc w:val="right"/>
        <w:rPr>
          <w:b/>
        </w:rPr>
      </w:pPr>
      <w:r w:rsidRPr="00461BC3">
        <w:rPr>
          <w:rStyle w:val="Strong"/>
          <w:b w:val="0"/>
          <w:color w:val="444444"/>
        </w:rPr>
        <w:t xml:space="preserve">Νίκος Εγγονόπουλος, </w:t>
      </w:r>
      <w:r w:rsidRPr="00461BC3">
        <w:rPr>
          <w:rStyle w:val="Strong"/>
          <w:b w:val="0"/>
          <w:i/>
          <w:color w:val="444444"/>
        </w:rPr>
        <w:t>Στην Κοιλάδα με τους Ροδώνες</w:t>
      </w:r>
      <w:r>
        <w:rPr>
          <w:rStyle w:val="Strong"/>
          <w:b w:val="0"/>
          <w:color w:val="444444"/>
        </w:rPr>
        <w:t>, Αθήνα</w:t>
      </w:r>
      <w:r w:rsidRPr="00AB150F">
        <w:rPr>
          <w:rStyle w:val="Strong"/>
          <w:b w:val="0"/>
          <w:color w:val="444444"/>
        </w:rPr>
        <w:t>:</w:t>
      </w:r>
      <w:r>
        <w:rPr>
          <w:rStyle w:val="Strong"/>
          <w:b w:val="0"/>
          <w:color w:val="444444"/>
        </w:rPr>
        <w:t xml:space="preserve"> Ίκαρος 1978</w:t>
      </w:r>
      <w:r w:rsidRPr="00461BC3">
        <w:rPr>
          <w:rStyle w:val="Strong"/>
          <w:b w:val="0"/>
          <w:color w:val="444444"/>
        </w:rPr>
        <w:t xml:space="preserve"> [απόσπασμα]</w:t>
      </w:r>
    </w:p>
    <w:p w:rsidR="00075999" w:rsidRPr="009A1824" w:rsidRDefault="00075999" w:rsidP="000759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5999" w:rsidRPr="00731E90" w:rsidRDefault="00075999" w:rsidP="000759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1E90">
        <w:rPr>
          <w:rFonts w:ascii="Times New Roman" w:hAnsi="Times New Roman"/>
          <w:b/>
          <w:sz w:val="24"/>
          <w:szCs w:val="24"/>
        </w:rPr>
        <w:t>ΚΕΙΜΕΝΟ 2</w:t>
      </w:r>
    </w:p>
    <w:p w:rsidR="00075999" w:rsidRPr="00731E90" w:rsidRDefault="00075999" w:rsidP="00075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2837815" cy="2286000"/>
            <wp:effectExtent l="0" t="0" r="76835" b="76200"/>
            <wp:docPr id="1" name="Picture 1" descr="rac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is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FF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5999" w:rsidRDefault="00075999" w:rsidP="0007599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824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Μελετήστε τα κείμενα 1 και 2. Ποιο είναι το κοινό θεματικό τους στοιχείο και ποια η θέση των δημιουργών τους;</w:t>
      </w:r>
    </w:p>
    <w:p w:rsidR="00075999" w:rsidRPr="00E025BF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</w:t>
      </w:r>
    </w:p>
    <w:p w:rsidR="00075999" w:rsidRPr="00731E90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5999" w:rsidRPr="00731E90" w:rsidRDefault="00075999" w:rsidP="00075999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1E90">
        <w:rPr>
          <w:rFonts w:ascii="Times New Roman" w:hAnsi="Times New Roman"/>
          <w:sz w:val="24"/>
          <w:szCs w:val="24"/>
        </w:rPr>
        <w:t xml:space="preserve">Αν το πρόβλημα αφορά μορφή αναλφαβητισμού, πώς θα την </w:t>
      </w:r>
      <w:r>
        <w:rPr>
          <w:rFonts w:ascii="Times New Roman" w:hAnsi="Times New Roman"/>
          <w:sz w:val="24"/>
          <w:szCs w:val="24"/>
        </w:rPr>
        <w:t>ονομάζατε και πώς θα την ορίζατε</w:t>
      </w:r>
      <w:r w:rsidRPr="00731E90">
        <w:rPr>
          <w:rFonts w:ascii="Times New Roman" w:hAnsi="Times New Roman"/>
          <w:sz w:val="24"/>
          <w:szCs w:val="24"/>
        </w:rPr>
        <w:t>;</w:t>
      </w:r>
    </w:p>
    <w:p w:rsidR="00075999" w:rsidRPr="00E025BF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31E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</w:t>
      </w:r>
    </w:p>
    <w:p w:rsidR="00075999" w:rsidRPr="005863C8" w:rsidRDefault="00075999" w:rsidP="00075999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63C8">
        <w:rPr>
          <w:rFonts w:ascii="Times New Roman" w:hAnsi="Times New Roman"/>
          <w:sz w:val="24"/>
          <w:szCs w:val="24"/>
        </w:rPr>
        <w:t xml:space="preserve">Ο Άρης Γιαβρής, δίνοντας τον ορισμό του </w:t>
      </w:r>
      <w:r>
        <w:rPr>
          <w:rFonts w:ascii="Times New Roman" w:hAnsi="Times New Roman"/>
          <w:sz w:val="24"/>
          <w:szCs w:val="24"/>
        </w:rPr>
        <w:t>φαινομένου που ονομάζει «πολιτισμικό αναλφαβητισμό»,</w:t>
      </w:r>
      <w:r w:rsidRPr="005863C8">
        <w:rPr>
          <w:rFonts w:ascii="Times New Roman" w:hAnsi="Times New Roman"/>
          <w:sz w:val="24"/>
          <w:szCs w:val="24"/>
        </w:rPr>
        <w:t xml:space="preserve"> εστιάζει στην «</w:t>
      </w:r>
      <w:r w:rsidRPr="00C74110">
        <w:rPr>
          <w:rFonts w:ascii="Times New Roman" w:hAnsi="Times New Roman"/>
          <w:sz w:val="24"/>
          <w:szCs w:val="24"/>
        </w:rPr>
        <w:t xml:space="preserve">άρνηση ενός ανθρώπου ή μιας κοινωνικής ομάδας να </w:t>
      </w:r>
      <w:r w:rsidRPr="00C74110">
        <w:rPr>
          <w:rFonts w:ascii="Times New Roman" w:hAnsi="Times New Roman"/>
          <w:sz w:val="24"/>
          <w:szCs w:val="24"/>
        </w:rPr>
        <w:lastRenderedPageBreak/>
        <w:t>γνωρίσει και να σεβαστεί τα ιδιαίτερα στοιχεία […] που συνιστούν την πολιτισμική ταυτότητα άλλων λαών». Ποια θεωρείτε ότι είναι αυτά τα στοιχεία;</w:t>
      </w:r>
    </w:p>
    <w:p w:rsidR="00075999" w:rsidRPr="005863C8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1E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75999" w:rsidRPr="00104D3B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bookmarkStart w:id="1" w:name="Fyllo_Ergasias2_St"/>
    <w:p w:rsidR="00075999" w:rsidRDefault="00075999" w:rsidP="00075999">
      <w:pPr>
        <w:spacing w:before="240" w:line="36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HYPERLINK  \l "Fyllo_Ergasias2_St_anafora" </w:instrText>
      </w:r>
      <w:r>
        <w:rPr>
          <w:rFonts w:ascii="Verdana" w:hAnsi="Verdana"/>
        </w:rPr>
        <w:fldChar w:fldCharType="separate"/>
      </w:r>
      <w:r w:rsidRPr="00B339A7">
        <w:rPr>
          <w:rStyle w:val="Hyperlink"/>
          <w:rFonts w:ascii="Verdana" w:hAnsi="Verdana"/>
        </w:rPr>
        <w:t>ΦΥΛΛΟ ΕΡΓΑΣΙΑΣ ΟΜΑΔΑΣ ΣΤ</w:t>
      </w:r>
      <w:r>
        <w:rPr>
          <w:rFonts w:ascii="Verdana" w:hAnsi="Verdana"/>
        </w:rPr>
        <w:fldChar w:fldCharType="end"/>
      </w:r>
    </w:p>
    <w:bookmarkEnd w:id="1"/>
    <w:p w:rsidR="00075999" w:rsidRDefault="00075999" w:rsidP="00075999">
      <w:pPr>
        <w:spacing w:before="240" w:line="360" w:lineRule="auto"/>
        <w:jc w:val="both"/>
        <w:rPr>
          <w:rFonts w:ascii="Verdana" w:hAnsi="Verdana"/>
          <w:lang w:val="en-US"/>
        </w:rPr>
      </w:pPr>
    </w:p>
    <w:p w:rsidR="00075999" w:rsidRPr="00B339A7" w:rsidRDefault="00075999" w:rsidP="00075999">
      <w:pPr>
        <w:ind w:left="-284" w:right="-483"/>
        <w:jc w:val="both"/>
        <w:rPr>
          <w:rFonts w:ascii="Verdana" w:hAnsi="Verdana"/>
          <w:b/>
          <w:color w:val="F0EEE5"/>
          <w:sz w:val="44"/>
          <w:szCs w:val="44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40640</wp:posOffset>
            </wp:positionV>
            <wp:extent cx="2096770" cy="1974850"/>
            <wp:effectExtent l="0" t="0" r="0" b="6350"/>
            <wp:wrapTight wrapText="bothSides">
              <wp:wrapPolygon edited="0">
                <wp:start x="6084" y="0"/>
                <wp:lineTo x="3925" y="208"/>
                <wp:lineTo x="392" y="2292"/>
                <wp:lineTo x="0" y="6668"/>
                <wp:lineTo x="0" y="17919"/>
                <wp:lineTo x="196" y="20211"/>
                <wp:lineTo x="2159" y="21461"/>
                <wp:lineTo x="16288" y="21461"/>
                <wp:lineTo x="17662" y="21253"/>
                <wp:lineTo x="19624" y="20628"/>
                <wp:lineTo x="19624" y="20211"/>
                <wp:lineTo x="21391" y="17086"/>
                <wp:lineTo x="21391" y="1667"/>
                <wp:lineTo x="20017" y="417"/>
                <wp:lineTo x="18055" y="0"/>
                <wp:lineTo x="608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99" w:rsidRPr="00B339A7" w:rsidRDefault="00075999" w:rsidP="00075999">
      <w:pPr>
        <w:ind w:left="-284" w:right="-483"/>
        <w:jc w:val="both"/>
        <w:rPr>
          <w:rFonts w:ascii="Verdana" w:hAnsi="Verdana"/>
          <w:b/>
          <w:color w:val="F0EEE5"/>
          <w:sz w:val="56"/>
          <w:szCs w:val="56"/>
        </w:rPr>
      </w:pPr>
      <w:r w:rsidRPr="00B339A7">
        <w:rPr>
          <w:rFonts w:ascii="Verdana" w:hAnsi="Verdana"/>
          <w:b/>
          <w:color w:val="F0EEE5"/>
          <w:sz w:val="56"/>
          <w:szCs w:val="56"/>
        </w:rPr>
        <w:t>ΦΥΛΛΟ ΕΡΓΑΣΙΑΣ</w:t>
      </w:r>
    </w:p>
    <w:p w:rsidR="00075999" w:rsidRDefault="00075999" w:rsidP="0007599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ΟΜΑΔΑ ΣΤ</w:t>
      </w:r>
    </w:p>
    <w:p w:rsidR="00075999" w:rsidRDefault="00075999" w:rsidP="00075999">
      <w:pPr>
        <w:jc w:val="center"/>
        <w:rPr>
          <w:rFonts w:ascii="Verdana" w:hAnsi="Verdana"/>
          <w:sz w:val="28"/>
          <w:szCs w:val="28"/>
        </w:rPr>
      </w:pPr>
    </w:p>
    <w:p w:rsidR="00075999" w:rsidRDefault="00075999" w:rsidP="00075999">
      <w:pPr>
        <w:jc w:val="center"/>
        <w:rPr>
          <w:rFonts w:ascii="Verdana" w:hAnsi="Verdana"/>
          <w:sz w:val="28"/>
          <w:szCs w:val="28"/>
        </w:rPr>
      </w:pPr>
    </w:p>
    <w:p w:rsidR="00075999" w:rsidRPr="00834E51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4E51">
        <w:rPr>
          <w:rFonts w:ascii="Times New Roman" w:hAnsi="Times New Roman"/>
          <w:b/>
          <w:sz w:val="24"/>
          <w:szCs w:val="24"/>
        </w:rPr>
        <w:t>Αποστολή</w:t>
      </w:r>
      <w:r w:rsidRPr="00834E51">
        <w:rPr>
          <w:rFonts w:ascii="Times New Roman" w:hAnsi="Times New Roman"/>
          <w:sz w:val="24"/>
          <w:szCs w:val="24"/>
        </w:rPr>
        <w:t>: Αποστολή σας είναι να προσδιορίσετε τα αίτια του πολιτισμικού αναλφαβητισμού.</w:t>
      </w:r>
    </w:p>
    <w:p w:rsidR="00075999" w:rsidRPr="00834E51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4E51">
        <w:rPr>
          <w:rFonts w:ascii="Times New Roman" w:hAnsi="Times New Roman"/>
          <w:b/>
          <w:sz w:val="24"/>
          <w:szCs w:val="24"/>
        </w:rPr>
        <w:t>Υλικό</w:t>
      </w:r>
      <w:r w:rsidRPr="00834E5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Ά</w:t>
      </w:r>
      <w:r w:rsidRPr="00834E51">
        <w:rPr>
          <w:rFonts w:ascii="Times New Roman" w:hAnsi="Times New Roman"/>
          <w:sz w:val="24"/>
          <w:szCs w:val="24"/>
        </w:rPr>
        <w:t>ρθρο από τον ημερήσιο Τύπο</w:t>
      </w:r>
    </w:p>
    <w:p w:rsidR="00075999" w:rsidRPr="00834E51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4E51">
        <w:rPr>
          <w:rFonts w:ascii="Times New Roman" w:hAnsi="Times New Roman"/>
          <w:b/>
          <w:sz w:val="24"/>
          <w:szCs w:val="24"/>
        </w:rPr>
        <w:t>Τρόπος εργασίας</w:t>
      </w:r>
      <w:r w:rsidRPr="00834E51">
        <w:rPr>
          <w:rFonts w:ascii="Times New Roman" w:hAnsi="Times New Roman"/>
          <w:sz w:val="24"/>
          <w:szCs w:val="24"/>
        </w:rPr>
        <w:t>: Εργαστείτε ομαδικά, αφού αναλάβετε ρόλους (χειριστή Η/Υ, αναγνώστη-συντονιστή, γραμματέα, διαμεσολαβητή, εκπροσώπου)</w:t>
      </w:r>
      <w:r>
        <w:rPr>
          <w:rFonts w:ascii="Times New Roman" w:hAnsi="Times New Roman"/>
          <w:sz w:val="24"/>
          <w:szCs w:val="24"/>
        </w:rPr>
        <w:t>.</w:t>
      </w:r>
    </w:p>
    <w:p w:rsidR="00075999" w:rsidRPr="00834E51" w:rsidRDefault="00075999" w:rsidP="00075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5999" w:rsidRPr="00834E51" w:rsidRDefault="00075999" w:rsidP="00075999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contextualSpacing/>
        <w:jc w:val="both"/>
      </w:pPr>
      <w:r w:rsidRPr="00834E51">
        <w:t>Αξιοποιώντας τον ομαδικό καταιγισμό ιδεών</w:t>
      </w:r>
      <w:r>
        <w:t>,</w:t>
      </w:r>
      <w:r w:rsidRPr="00834E51">
        <w:t xml:space="preserve"> σημειώστε όσα περισσότερα αίτια του πολιτισμικού αναλφαβητισμού μπορείτε</w:t>
      </w:r>
      <w:r>
        <w:t>.</w:t>
      </w:r>
    </w:p>
    <w:p w:rsidR="00075999" w:rsidRPr="00834E51" w:rsidRDefault="00075999" w:rsidP="00075999">
      <w:pPr>
        <w:spacing w:before="240" w:line="360" w:lineRule="auto"/>
        <w:jc w:val="both"/>
      </w:pPr>
      <w:r w:rsidRPr="00834E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999" w:rsidRPr="00834E51" w:rsidRDefault="00075999" w:rsidP="00075999">
      <w:pPr>
        <w:spacing w:before="240" w:line="360" w:lineRule="auto"/>
        <w:jc w:val="both"/>
      </w:pPr>
      <w:r w:rsidRPr="00834E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999" w:rsidRPr="00834E51" w:rsidRDefault="00075999" w:rsidP="00075999">
      <w:pPr>
        <w:spacing w:line="360" w:lineRule="auto"/>
        <w:jc w:val="both"/>
      </w:pPr>
    </w:p>
    <w:p w:rsidR="00075999" w:rsidRPr="00834E51" w:rsidRDefault="00075999" w:rsidP="00775602">
      <w:pPr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</w:pPr>
      <w:r>
        <w:t>Μελετήστε το</w:t>
      </w:r>
      <w:r w:rsidRPr="00834E51">
        <w:t xml:space="preserve"> δημοσιογραφικό </w:t>
      </w:r>
      <w:hyperlink r:id="rId8" w:history="1">
        <w:r w:rsidRPr="00744629">
          <w:rPr>
            <w:rStyle w:val="Hyperlink"/>
          </w:rPr>
          <w:t>άρθρο</w:t>
        </w:r>
      </w:hyperlink>
      <w:r>
        <w:t xml:space="preserve"> που δημοσιεύτηκε στην εφ. </w:t>
      </w:r>
      <w:r>
        <w:rPr>
          <w:i/>
        </w:rPr>
        <w:t>Το Βήμα</w:t>
      </w:r>
      <w:r w:rsidRPr="00834E51">
        <w:t xml:space="preserve">. Ποια επιπλέον αίτια </w:t>
      </w:r>
      <w:r>
        <w:t xml:space="preserve">του φαινομένου </w:t>
      </w:r>
      <w:r w:rsidRPr="00834E51">
        <w:t>θα αποδελτιώνατε;</w:t>
      </w:r>
      <w:r w:rsidR="00775602">
        <w:t xml:space="preserve"> </w:t>
      </w:r>
      <w:hyperlink r:id="rId9" w:history="1">
        <w:r w:rsidR="00775602" w:rsidRPr="00775602">
          <w:rPr>
            <w:rStyle w:val="Hyperlink"/>
          </w:rPr>
          <w:t>https://www.tovima.gr/2010/02/07/opinions/politistikos-analfabitismos/</w:t>
        </w:r>
      </w:hyperlink>
      <w:bookmarkStart w:id="2" w:name="_GoBack"/>
      <w:bookmarkEnd w:id="2"/>
    </w:p>
    <w:p w:rsidR="00075999" w:rsidRPr="00834E51" w:rsidRDefault="00075999" w:rsidP="00075999">
      <w:pPr>
        <w:spacing w:before="240" w:line="360" w:lineRule="auto"/>
        <w:jc w:val="both"/>
      </w:pPr>
      <w:r w:rsidRPr="00834E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999" w:rsidRPr="00834E51" w:rsidRDefault="00075999" w:rsidP="00075999">
      <w:pPr>
        <w:spacing w:before="240" w:line="360" w:lineRule="auto"/>
        <w:jc w:val="both"/>
      </w:pPr>
      <w:r w:rsidRPr="00834E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999" w:rsidRPr="00834E51" w:rsidRDefault="00075999" w:rsidP="00075999">
      <w:pPr>
        <w:spacing w:line="360" w:lineRule="auto"/>
        <w:jc w:val="both"/>
      </w:pPr>
    </w:p>
    <w:p w:rsidR="00075999" w:rsidRPr="00B339A7" w:rsidRDefault="00075999" w:rsidP="00075999">
      <w:pPr>
        <w:spacing w:before="240" w:line="360" w:lineRule="auto"/>
        <w:jc w:val="both"/>
        <w:rPr>
          <w:rFonts w:ascii="Verdana" w:hAnsi="Verdana"/>
          <w:lang w:val="en-US"/>
        </w:rPr>
      </w:pPr>
    </w:p>
    <w:p w:rsidR="00075999" w:rsidRDefault="00075999" w:rsidP="00075999">
      <w:pPr>
        <w:jc w:val="both"/>
        <w:rPr>
          <w:rFonts w:ascii="Verdana" w:hAnsi="Verdana"/>
        </w:rPr>
      </w:pPr>
    </w:p>
    <w:p w:rsidR="00277268" w:rsidRDefault="00277268"/>
    <w:sectPr w:rsidR="002772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2F3E"/>
    <w:multiLevelType w:val="hybridMultilevel"/>
    <w:tmpl w:val="496C2B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67468"/>
    <w:multiLevelType w:val="hybridMultilevel"/>
    <w:tmpl w:val="063EC5A0"/>
    <w:lvl w:ilvl="0" w:tplc="64906E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9"/>
    <w:rsid w:val="00075999"/>
    <w:rsid w:val="00277268"/>
    <w:rsid w:val="007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2D6F-CD18-4298-880F-951D91FB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rsid w:val="00075999"/>
    <w:rPr>
      <w:color w:val="0000FF"/>
      <w:u w:val="single"/>
    </w:rPr>
  </w:style>
  <w:style w:type="character" w:styleId="Strong">
    <w:name w:val="Strong"/>
    <w:uiPriority w:val="22"/>
    <w:qFormat/>
    <w:rsid w:val="000759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5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vima.gr/opinions/article/?aid=3140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vima.gr/2010/02/07/opinions/politistikos-analfabitism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Maragozi</dc:creator>
  <cp:keywords/>
  <dc:description/>
  <cp:lastModifiedBy>Irini Maragozi</cp:lastModifiedBy>
  <cp:revision>2</cp:revision>
  <dcterms:created xsi:type="dcterms:W3CDTF">2020-03-25T12:06:00Z</dcterms:created>
  <dcterms:modified xsi:type="dcterms:W3CDTF">2020-03-25T18:20:00Z</dcterms:modified>
</cp:coreProperties>
</file>