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Fyllo_Ergasias_G"/>
    <w:p w:rsidR="002B1E9B" w:rsidRPr="009447A1" w:rsidRDefault="002B1E9B" w:rsidP="002B1E9B">
      <w:pPr>
        <w:ind w:right="-483"/>
        <w:jc w:val="both"/>
        <w:rPr>
          <w:rFonts w:asciiTheme="minorHAnsi" w:hAnsiTheme="minorHAnsi" w:cstheme="minorHAnsi"/>
          <w:b/>
          <w:sz w:val="24"/>
          <w:szCs w:val="24"/>
        </w:rPr>
      </w:pPr>
      <w:r w:rsidRPr="009447A1">
        <w:rPr>
          <w:rFonts w:asciiTheme="minorHAnsi" w:hAnsiTheme="minorHAnsi" w:cstheme="minorHAnsi"/>
          <w:b/>
          <w:sz w:val="24"/>
          <w:szCs w:val="24"/>
        </w:rPr>
        <w:fldChar w:fldCharType="begin"/>
      </w:r>
      <w:r w:rsidRPr="009447A1">
        <w:rPr>
          <w:rFonts w:asciiTheme="minorHAnsi" w:hAnsiTheme="minorHAnsi" w:cstheme="minorHAnsi"/>
          <w:b/>
          <w:sz w:val="24"/>
          <w:szCs w:val="24"/>
        </w:rPr>
        <w:instrText xml:space="preserve"> HYPERLINK  \l "Fyllo_Ergasias_G_anafora" </w:instrText>
      </w:r>
      <w:r w:rsidRPr="009447A1">
        <w:rPr>
          <w:rFonts w:asciiTheme="minorHAnsi" w:hAnsiTheme="minorHAnsi" w:cstheme="minorHAnsi"/>
          <w:b/>
          <w:sz w:val="24"/>
          <w:szCs w:val="24"/>
        </w:rPr>
        <w:fldChar w:fldCharType="separate"/>
      </w:r>
      <w:r w:rsidRPr="009447A1">
        <w:rPr>
          <w:rStyle w:val="Hyperlink"/>
          <w:rFonts w:asciiTheme="minorHAnsi" w:hAnsiTheme="minorHAnsi" w:cstheme="minorHAnsi"/>
          <w:b/>
          <w:sz w:val="24"/>
          <w:szCs w:val="24"/>
        </w:rPr>
        <w:t>ΦΥΛΛΟ ΕΡΓΑΣΙΑΣ ΟΜΑΔΑΣ Γ</w:t>
      </w:r>
      <w:r w:rsidRPr="009447A1">
        <w:rPr>
          <w:rFonts w:asciiTheme="minorHAnsi" w:hAnsiTheme="minorHAnsi" w:cstheme="minorHAnsi"/>
          <w:b/>
          <w:sz w:val="24"/>
          <w:szCs w:val="24"/>
        </w:rPr>
        <w:fldChar w:fldCharType="end"/>
      </w:r>
    </w:p>
    <w:bookmarkEnd w:id="0"/>
    <w:p w:rsidR="002B1E9B" w:rsidRPr="009447A1" w:rsidRDefault="002B1E9B" w:rsidP="002B1E9B">
      <w:pPr>
        <w:ind w:left="-567" w:right="-483"/>
        <w:rPr>
          <w:rFonts w:asciiTheme="minorHAnsi" w:hAnsiTheme="minorHAnsi" w:cstheme="minorHAnsi"/>
          <w:b/>
          <w:color w:val="F0EEE5"/>
          <w:sz w:val="44"/>
          <w:szCs w:val="44"/>
        </w:rPr>
      </w:pPr>
      <w:r w:rsidRPr="009447A1">
        <w:rPr>
          <w:rFonts w:asciiTheme="minorHAnsi" w:hAnsiTheme="minorHAnsi" w:cstheme="minorHAnsi"/>
          <w:noProof/>
          <w:lang w:eastAsia="el-GR"/>
        </w:rPr>
        <w:drawing>
          <wp:anchor distT="280416" distB="295656" distL="394716" distR="409956" simplePos="0" relativeHeight="251659264" behindDoc="1" locked="0" layoutInCell="1" allowOverlap="1">
            <wp:simplePos x="0" y="0"/>
            <wp:positionH relativeFrom="column">
              <wp:posOffset>66421</wp:posOffset>
            </wp:positionH>
            <wp:positionV relativeFrom="paragraph">
              <wp:posOffset>390271</wp:posOffset>
            </wp:positionV>
            <wp:extent cx="1295273" cy="1295273"/>
            <wp:effectExtent l="323850" t="323850" r="324485" b="324485"/>
            <wp:wrapTight wrapText="bothSides">
              <wp:wrapPolygon edited="0">
                <wp:start x="3496" y="-5403"/>
                <wp:lineTo x="-4449" y="-4767"/>
                <wp:lineTo x="-5403" y="5403"/>
                <wp:lineTo x="-5403" y="20975"/>
                <wp:lineTo x="-2542" y="25742"/>
                <wp:lineTo x="-318" y="26695"/>
                <wp:lineTo x="18115" y="26695"/>
                <wp:lineTo x="20657" y="25742"/>
                <wp:lineTo x="26060" y="20975"/>
                <wp:lineTo x="26695" y="10487"/>
                <wp:lineTo x="26695" y="318"/>
                <wp:lineTo x="21928" y="-4449"/>
                <wp:lineTo x="21611" y="-5403"/>
                <wp:lineTo x="3496" y="-540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94765" cy="12947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B1E9B" w:rsidRPr="009447A1" w:rsidRDefault="002B1E9B" w:rsidP="002B1E9B">
      <w:pPr>
        <w:jc w:val="center"/>
        <w:rPr>
          <w:rFonts w:asciiTheme="minorHAnsi" w:hAnsiTheme="minorHAnsi" w:cstheme="minorHAnsi"/>
          <w:b/>
          <w:color w:val="F0EEE5"/>
          <w:sz w:val="56"/>
          <w:szCs w:val="56"/>
        </w:rPr>
      </w:pPr>
      <w:r w:rsidRPr="009447A1">
        <w:rPr>
          <w:rFonts w:asciiTheme="minorHAnsi" w:hAnsiTheme="minorHAnsi" w:cstheme="minorHAnsi"/>
          <w:b/>
          <w:noProof/>
          <w:color w:val="F0EEE5"/>
          <w:sz w:val="56"/>
          <w:szCs w:val="56"/>
          <w:lang w:eastAsia="el-GR"/>
        </w:rPr>
        <mc:AlternateContent>
          <mc:Choice Requires="wps">
            <w:drawing>
              <wp:inline distT="0" distB="0" distL="0" distR="0">
                <wp:extent cx="3027045" cy="425450"/>
                <wp:effectExtent l="57150" t="180975" r="857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27045" cy="425450"/>
                        </a:xfrm>
                        <a:prstGeom prst="rect">
                          <a:avLst/>
                        </a:prstGeom>
                        <a:extLst>
                          <a:ext uri="{AF507438-7753-43E0-B8FC-AC1667EBCBE1}">
                            <a14:hiddenEffects xmlns:a14="http://schemas.microsoft.com/office/drawing/2010/main">
                              <a:effectLst/>
                            </a14:hiddenEffects>
                          </a:ext>
                        </a:extLst>
                      </wps:spPr>
                      <wps:txbx>
                        <w:txbxContent>
                          <w:p w:rsidR="002B1E9B" w:rsidRDefault="002B1E9B" w:rsidP="002B1E9B">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ΦΥΛΛΟ ΕΡΓΑΣΙΑΣ</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38.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" filled="f" stroked="f">
                <o:lock v:ext="edit" shapetype="t"/>
                <v:textbox style="mso-fit-shape-to-text:t">
                  <w:txbxContent>
                    <w:p w:rsidR="002B1E9B" w:rsidRDefault="002B1E9B" w:rsidP="002B1E9B">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ΦΥΛΛΟ ΕΡΓΑΣΙΑΣ</w:t>
                      </w:r>
                    </w:p>
                  </w:txbxContent>
                </v:textbox>
                <w10:anchorlock/>
              </v:shape>
            </w:pict>
          </mc:Fallback>
        </mc:AlternateContent>
      </w:r>
    </w:p>
    <w:p w:rsidR="002B1E9B" w:rsidRPr="009447A1" w:rsidRDefault="002B1E9B" w:rsidP="002B1E9B">
      <w:pPr>
        <w:jc w:val="center"/>
        <w:rPr>
          <w:rFonts w:asciiTheme="minorHAnsi" w:hAnsiTheme="minorHAnsi" w:cstheme="minorHAnsi"/>
          <w:sz w:val="28"/>
          <w:szCs w:val="28"/>
        </w:rPr>
      </w:pPr>
      <w:r w:rsidRPr="009447A1">
        <w:rPr>
          <w:rFonts w:asciiTheme="minorHAnsi" w:hAnsiTheme="minorHAnsi" w:cstheme="minorHAnsi"/>
          <w:sz w:val="28"/>
          <w:szCs w:val="28"/>
        </w:rPr>
        <w:t>ΟΜΑΔΑ Γ</w:t>
      </w:r>
    </w:p>
    <w:p w:rsidR="002B1E9B" w:rsidRPr="009447A1" w:rsidRDefault="002B1E9B" w:rsidP="002B1E9B">
      <w:pPr>
        <w:jc w:val="center"/>
        <w:rPr>
          <w:rFonts w:asciiTheme="minorHAnsi" w:hAnsiTheme="minorHAnsi" w:cstheme="minorHAnsi"/>
          <w:sz w:val="28"/>
          <w:szCs w:val="28"/>
        </w:rPr>
      </w:pPr>
    </w:p>
    <w:p w:rsidR="002B1E9B" w:rsidRPr="009447A1" w:rsidRDefault="002B1E9B" w:rsidP="002B1E9B">
      <w:pPr>
        <w:spacing w:line="360" w:lineRule="auto"/>
        <w:ind w:right="43"/>
        <w:jc w:val="both"/>
        <w:rPr>
          <w:rFonts w:asciiTheme="minorHAnsi" w:hAnsiTheme="minorHAnsi" w:cstheme="minorHAnsi"/>
          <w:sz w:val="24"/>
          <w:szCs w:val="24"/>
        </w:rPr>
      </w:pPr>
      <w:r w:rsidRPr="009447A1">
        <w:rPr>
          <w:rFonts w:asciiTheme="minorHAnsi" w:hAnsiTheme="minorHAnsi" w:cstheme="minorHAnsi"/>
          <w:b/>
          <w:sz w:val="24"/>
          <w:szCs w:val="24"/>
        </w:rPr>
        <w:t>Αποστολή</w:t>
      </w:r>
      <w:r w:rsidRPr="009447A1">
        <w:rPr>
          <w:rFonts w:asciiTheme="minorHAnsi" w:hAnsiTheme="minorHAnsi" w:cstheme="minorHAnsi"/>
          <w:sz w:val="24"/>
          <w:szCs w:val="24"/>
        </w:rPr>
        <w:t>: Αποστολή σας είναι να προσδιορίσετε το πρόβλημα που θίγεται στα παρακάτω κείμενα και να το συσχετίσετε με το φαινόμενο του αναλφαβητισμού.</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b/>
          <w:sz w:val="24"/>
          <w:szCs w:val="24"/>
        </w:rPr>
        <w:t>Υλικό</w:t>
      </w:r>
      <w:r w:rsidRPr="009447A1">
        <w:rPr>
          <w:rFonts w:asciiTheme="minorHAnsi" w:hAnsiTheme="minorHAnsi" w:cstheme="minorHAnsi"/>
          <w:sz w:val="24"/>
          <w:szCs w:val="24"/>
        </w:rPr>
        <w:t>: Διασκευή διαδικτυακού κειμένου και οπτικό υλικό</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b/>
          <w:sz w:val="24"/>
          <w:szCs w:val="24"/>
        </w:rPr>
        <w:t>Τρόπος εργασίας</w:t>
      </w:r>
      <w:r w:rsidRPr="009447A1">
        <w:rPr>
          <w:rFonts w:asciiTheme="minorHAnsi" w:hAnsiTheme="minorHAnsi" w:cstheme="minorHAnsi"/>
          <w:sz w:val="24"/>
          <w:szCs w:val="24"/>
        </w:rPr>
        <w:t>: Εργαστείτε ομαδικά, αφού αναλάβετε ρόλους (αναγνώστη, συντονιστή, γραμματέα, διαμεσολαβητή, εκπροσώπου).</w:t>
      </w: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r w:rsidRPr="009447A1">
        <w:rPr>
          <w:rFonts w:asciiTheme="minorHAnsi" w:hAnsiTheme="minorHAnsi" w:cstheme="minorHAnsi"/>
          <w:b/>
          <w:noProof/>
          <w:sz w:val="24"/>
          <w:szCs w:val="24"/>
          <w:lang w:eastAsia="el-GR"/>
        </w:rPr>
        <w:drawing>
          <wp:anchor distT="0" distB="0" distL="114300" distR="114300" simplePos="0" relativeHeight="251661312" behindDoc="0" locked="0" layoutInCell="1" allowOverlap="1">
            <wp:simplePos x="0" y="0"/>
            <wp:positionH relativeFrom="column">
              <wp:posOffset>2755900</wp:posOffset>
            </wp:positionH>
            <wp:positionV relativeFrom="paragraph">
              <wp:posOffset>104775</wp:posOffset>
            </wp:positionV>
            <wp:extent cx="2638425" cy="1798320"/>
            <wp:effectExtent l="0" t="0" r="9525" b="0"/>
            <wp:wrapSquare wrapText="bothSides"/>
            <wp:docPr id="3" name="Picture 3" descr="skoupi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oupi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7A1">
        <w:rPr>
          <w:rFonts w:asciiTheme="minorHAnsi" w:hAnsiTheme="minorHAnsi" w:cstheme="minorHAnsi"/>
          <w:b/>
          <w:sz w:val="24"/>
          <w:szCs w:val="24"/>
        </w:rPr>
        <w:t>ΚΕΙΜΕΝΟ 1</w:t>
      </w:r>
    </w:p>
    <w:p w:rsidR="002B1E9B" w:rsidRPr="009447A1" w:rsidRDefault="002B1E9B" w:rsidP="002B1E9B">
      <w:pPr>
        <w:numPr>
          <w:ilvl w:val="0"/>
          <w:numId w:val="1"/>
        </w:numPr>
        <w:spacing w:line="360" w:lineRule="auto"/>
        <w:ind w:left="0" w:firstLine="0"/>
        <w:jc w:val="both"/>
        <w:rPr>
          <w:rFonts w:asciiTheme="minorHAnsi" w:hAnsiTheme="minorHAnsi" w:cstheme="minorHAnsi"/>
          <w:sz w:val="24"/>
          <w:szCs w:val="24"/>
        </w:rPr>
      </w:pPr>
      <w:r w:rsidRPr="009447A1">
        <w:rPr>
          <w:rFonts w:asciiTheme="minorHAnsi" w:hAnsiTheme="minorHAnsi" w:cstheme="minorHAnsi"/>
          <w:sz w:val="24"/>
          <w:szCs w:val="24"/>
        </w:rPr>
        <w:t>Ποια λεζάντα θα βάζατε στην εικόνα; ………………………………………………………………………………………………………………….................</w:t>
      </w:r>
      <w:r w:rsidR="009447A1" w:rsidRPr="009447A1">
        <w:rPr>
          <w:rFonts w:asciiTheme="minorHAnsi" w:hAnsiTheme="minorHAnsi" w:cstheme="minorHAnsi"/>
          <w:sz w:val="24"/>
          <w:szCs w:val="24"/>
        </w:rPr>
        <w:t>....................................................................</w:t>
      </w:r>
      <w:r w:rsidRPr="009447A1">
        <w:rPr>
          <w:rFonts w:asciiTheme="minorHAnsi" w:hAnsiTheme="minorHAnsi" w:cstheme="minorHAnsi"/>
          <w:sz w:val="24"/>
          <w:szCs w:val="24"/>
        </w:rPr>
        <w:t>................</w:t>
      </w: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r w:rsidRPr="009447A1">
        <w:rPr>
          <w:rFonts w:asciiTheme="minorHAnsi" w:hAnsiTheme="minorHAnsi" w:cstheme="minorHAnsi"/>
          <w:b/>
          <w:sz w:val="24"/>
          <w:szCs w:val="24"/>
        </w:rPr>
        <w:t>ΚΕΙΜΕΝΟ 2</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noProof/>
          <w:lang w:eastAsia="el-GR"/>
        </w:rPr>
        <w:drawing>
          <wp:anchor distT="0" distB="0" distL="114300" distR="114300" simplePos="0" relativeHeight="251660288" behindDoc="0" locked="0" layoutInCell="1" allowOverlap="1">
            <wp:simplePos x="0" y="0"/>
            <wp:positionH relativeFrom="column">
              <wp:posOffset>49530</wp:posOffset>
            </wp:positionH>
            <wp:positionV relativeFrom="paragraph">
              <wp:posOffset>126365</wp:posOffset>
            </wp:positionV>
            <wp:extent cx="3562350" cy="2270125"/>
            <wp:effectExtent l="0" t="0" r="0" b="0"/>
            <wp:wrapSquare wrapText="bothSides"/>
            <wp:docPr id="2" name="Picture 2" descr="gip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p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27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E9B" w:rsidRPr="009447A1" w:rsidRDefault="002B1E9B" w:rsidP="002B1E9B">
      <w:pPr>
        <w:spacing w:line="360" w:lineRule="auto"/>
        <w:jc w:val="both"/>
        <w:rPr>
          <w:rFonts w:asciiTheme="minorHAnsi" w:hAnsiTheme="minorHAnsi" w:cstheme="minorHAnsi"/>
          <w:sz w:val="24"/>
          <w:szCs w:val="24"/>
        </w:rPr>
      </w:pP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2. Ποια συναισθήματα σας προκαλεί η εικόνα του γηπέδου που αντικρίζετε;</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w:t>
      </w:r>
      <w:r w:rsidR="009447A1" w:rsidRPr="009447A1">
        <w:rPr>
          <w:rFonts w:asciiTheme="minorHAnsi" w:hAnsiTheme="minorHAnsi" w:cstheme="minorHAnsi"/>
          <w:sz w:val="24"/>
          <w:szCs w:val="24"/>
        </w:rPr>
        <w:t>......................................................</w:t>
      </w:r>
      <w:r w:rsidRPr="009447A1">
        <w:rPr>
          <w:rFonts w:asciiTheme="minorHAnsi" w:hAnsiTheme="minorHAnsi" w:cstheme="minorHAnsi"/>
          <w:sz w:val="24"/>
          <w:szCs w:val="24"/>
        </w:rPr>
        <w:t>……………………………</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 xml:space="preserve"> </w:t>
      </w:r>
    </w:p>
    <w:p w:rsidR="002B1E9B" w:rsidRPr="009447A1" w:rsidRDefault="002B1E9B" w:rsidP="002B1E9B">
      <w:pPr>
        <w:numPr>
          <w:ilvl w:val="0"/>
          <w:numId w:val="2"/>
        </w:numPr>
        <w:tabs>
          <w:tab w:val="left" w:pos="426"/>
        </w:tabs>
        <w:spacing w:line="360" w:lineRule="auto"/>
        <w:ind w:left="0" w:firstLine="0"/>
        <w:jc w:val="both"/>
        <w:rPr>
          <w:rFonts w:asciiTheme="minorHAnsi" w:hAnsiTheme="minorHAnsi" w:cstheme="minorHAnsi"/>
          <w:sz w:val="24"/>
          <w:szCs w:val="24"/>
        </w:rPr>
      </w:pPr>
      <w:r w:rsidRPr="009447A1">
        <w:rPr>
          <w:rFonts w:asciiTheme="minorHAnsi" w:hAnsiTheme="minorHAnsi" w:cstheme="minorHAnsi"/>
          <w:sz w:val="24"/>
          <w:szCs w:val="24"/>
        </w:rPr>
        <w:t>Πού αποδίδετε τη συμπεριφορά των ανθρώπων που ευθύνονται για τις παραπάνω εικόνες; Ποια η άποψη της συγγραφέως του Κειμένου 3 για το θέμα; Συμφωνείτε με την άποψή της;</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w:t>
      </w:r>
      <w:r w:rsidRPr="009447A1">
        <w:rPr>
          <w:rFonts w:asciiTheme="minorHAnsi" w:hAnsiTheme="minorHAnsi" w:cstheme="minorHAnsi"/>
          <w:sz w:val="24"/>
          <w:szCs w:val="24"/>
          <w:lang w:val="en-US"/>
        </w:rPr>
        <w:t>……………………</w:t>
      </w:r>
      <w:r w:rsidRPr="009447A1">
        <w:rPr>
          <w:rFonts w:asciiTheme="minorHAnsi" w:hAnsiTheme="minorHAnsi" w:cstheme="minorHAnsi"/>
          <w:sz w:val="24"/>
          <w:szCs w:val="24"/>
        </w:rPr>
        <w:t>…………………………………………………………………………………………………………………………………………………………………………………………………………………………………………………………</w:t>
      </w:r>
      <w:r w:rsidRPr="009447A1">
        <w:rPr>
          <w:rFonts w:asciiTheme="minorHAnsi" w:hAnsiTheme="minorHAnsi" w:cstheme="minorHAnsi"/>
          <w:sz w:val="24"/>
          <w:szCs w:val="24"/>
          <w:lang w:val="en-US"/>
        </w:rPr>
        <w:t>……………………</w:t>
      </w:r>
      <w:r w:rsidRPr="009447A1">
        <w:rPr>
          <w:rFonts w:asciiTheme="minorHAnsi" w:hAnsiTheme="minorHAnsi" w:cstheme="minorHAnsi"/>
          <w:sz w:val="24"/>
          <w:szCs w:val="24"/>
        </w:rPr>
        <w:t xml:space="preserve"> </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w:t>
      </w:r>
      <w:r w:rsidRPr="009447A1">
        <w:rPr>
          <w:rFonts w:asciiTheme="minorHAnsi" w:hAnsiTheme="minorHAnsi" w:cstheme="minorHAnsi"/>
          <w:sz w:val="24"/>
          <w:szCs w:val="24"/>
          <w:lang w:val="en-US"/>
        </w:rPr>
        <w:t>……………………</w:t>
      </w:r>
      <w:r w:rsidRPr="009447A1">
        <w:rPr>
          <w:rFonts w:asciiTheme="minorHAnsi" w:hAnsiTheme="minorHAnsi" w:cstheme="minorHAnsi"/>
          <w:sz w:val="24"/>
          <w:szCs w:val="24"/>
        </w:rPr>
        <w:t>………………………………………………………………………………………………………………………………………………………………………………………………………………………………………………………………………………</w:t>
      </w:r>
    </w:p>
    <w:p w:rsidR="002B1E9B" w:rsidRPr="009447A1" w:rsidRDefault="002B1E9B" w:rsidP="002B1E9B">
      <w:pPr>
        <w:spacing w:line="360" w:lineRule="auto"/>
        <w:jc w:val="both"/>
        <w:rPr>
          <w:rFonts w:asciiTheme="minorHAnsi" w:hAnsiTheme="minorHAnsi" w:cstheme="minorHAnsi"/>
          <w:b/>
          <w:sz w:val="24"/>
          <w:szCs w:val="24"/>
        </w:rPr>
      </w:pPr>
    </w:p>
    <w:p w:rsidR="002B1E9B" w:rsidRPr="009447A1" w:rsidRDefault="002B1E9B" w:rsidP="002B1E9B">
      <w:pPr>
        <w:spacing w:line="360" w:lineRule="auto"/>
        <w:jc w:val="both"/>
        <w:rPr>
          <w:rFonts w:asciiTheme="minorHAnsi" w:hAnsiTheme="minorHAnsi" w:cstheme="minorHAnsi"/>
          <w:b/>
          <w:sz w:val="24"/>
          <w:szCs w:val="24"/>
        </w:rPr>
      </w:pPr>
      <w:r w:rsidRPr="009447A1">
        <w:rPr>
          <w:rFonts w:asciiTheme="minorHAnsi" w:hAnsiTheme="minorHAnsi" w:cstheme="minorHAnsi"/>
          <w:b/>
          <w:sz w:val="24"/>
          <w:szCs w:val="24"/>
        </w:rPr>
        <w:t>ΚΕΙΜΕΝΟ 3</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Αναλφαβητισμός, λοιπόν, σημαίνει την αδυναμία του ανθρώπου να χρησιμοποιεί τα εργαλεία της ανάγνωσης και της γραφής, που είναι τα 24 γράμματα του αλφαβήτου. Τις αιτίες του φαινομένου δεν θα τις αναπτύξουμε τώρα, γιατί το θέμα μας είναι άλλο. Θα επισημάνουμε όμως πως οι αναλφάβητοι παππούδες και οι αναλφάβητες γιαγιάδες μας, μπορεί να μην ήξεραν να γράφουν και να διαβάζουν, μπορούσαν όμως […] να διδάσκουν στα παιδιά τους αρχές και κώδικες κοινωνικής ζωής.</w:t>
      </w:r>
    </w:p>
    <w:p w:rsidR="002B1E9B" w:rsidRPr="009447A1" w:rsidRDefault="002B1E9B" w:rsidP="002B1E9B">
      <w:pPr>
        <w:spacing w:line="360" w:lineRule="auto"/>
        <w:jc w:val="right"/>
        <w:rPr>
          <w:rFonts w:asciiTheme="minorHAnsi" w:hAnsiTheme="minorHAnsi" w:cstheme="minorHAnsi"/>
          <w:sz w:val="24"/>
          <w:szCs w:val="24"/>
        </w:rPr>
      </w:pPr>
      <w:r w:rsidRPr="009447A1">
        <w:rPr>
          <w:rFonts w:asciiTheme="minorHAnsi" w:hAnsiTheme="minorHAnsi" w:cstheme="minorHAnsi"/>
          <w:sz w:val="24"/>
          <w:szCs w:val="24"/>
        </w:rPr>
        <w:t xml:space="preserve">Χρύσα Χρονοπούλου – Πανταζή, απόσπασμα κειμένου δημοσιευμένου στο </w:t>
      </w:r>
      <w:hyperlink r:id="rId8" w:history="1">
        <w:r w:rsidRPr="009447A1">
          <w:rPr>
            <w:rStyle w:val="Hyperlink"/>
            <w:rFonts w:asciiTheme="minorHAnsi" w:hAnsiTheme="minorHAnsi" w:cstheme="minorHAnsi"/>
          </w:rPr>
          <w:t>http://chryssablog.wordpress.com/2010/07/</w:t>
        </w:r>
      </w:hyperlink>
    </w:p>
    <w:p w:rsidR="002B1E9B" w:rsidRPr="009447A1" w:rsidRDefault="002B1E9B" w:rsidP="002B1E9B">
      <w:pPr>
        <w:spacing w:line="360" w:lineRule="auto"/>
        <w:jc w:val="both"/>
        <w:rPr>
          <w:rFonts w:asciiTheme="minorHAnsi" w:hAnsiTheme="minorHAnsi" w:cstheme="minorHAnsi"/>
          <w:sz w:val="24"/>
          <w:szCs w:val="24"/>
        </w:rPr>
      </w:pPr>
    </w:p>
    <w:p w:rsidR="002B1E9B" w:rsidRPr="009447A1" w:rsidRDefault="002B1E9B" w:rsidP="002B1E9B">
      <w:pPr>
        <w:numPr>
          <w:ilvl w:val="0"/>
          <w:numId w:val="2"/>
        </w:numPr>
        <w:tabs>
          <w:tab w:val="left" w:pos="426"/>
        </w:tabs>
        <w:spacing w:line="360" w:lineRule="auto"/>
        <w:ind w:left="0" w:firstLine="0"/>
        <w:jc w:val="both"/>
        <w:rPr>
          <w:rFonts w:asciiTheme="minorHAnsi" w:hAnsiTheme="minorHAnsi" w:cstheme="minorHAnsi"/>
          <w:sz w:val="24"/>
          <w:szCs w:val="24"/>
        </w:rPr>
      </w:pPr>
      <w:r w:rsidRPr="009447A1">
        <w:rPr>
          <w:rFonts w:asciiTheme="minorHAnsi" w:hAnsiTheme="minorHAnsi" w:cstheme="minorHAnsi"/>
          <w:sz w:val="24"/>
          <w:szCs w:val="24"/>
        </w:rPr>
        <w:t>Αν αυτές οι εικόνες αποτυπώνουν μια μορφή αναλφαβητισμού, πώς θα την ονομάζατε;</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w:t>
      </w:r>
    </w:p>
    <w:bookmarkStart w:id="1" w:name="Fyllo_Ergasias2_G"/>
    <w:p w:rsidR="002B1E9B" w:rsidRPr="009447A1" w:rsidRDefault="002B1E9B" w:rsidP="002B1E9B">
      <w:pPr>
        <w:spacing w:line="360" w:lineRule="auto"/>
        <w:jc w:val="both"/>
        <w:rPr>
          <w:rFonts w:asciiTheme="minorHAnsi" w:hAnsiTheme="minorHAnsi" w:cstheme="minorHAnsi"/>
        </w:rPr>
      </w:pPr>
      <w:r w:rsidRPr="009447A1">
        <w:rPr>
          <w:rFonts w:asciiTheme="minorHAnsi" w:hAnsiTheme="minorHAnsi" w:cstheme="minorHAnsi"/>
        </w:rPr>
        <w:fldChar w:fldCharType="begin"/>
      </w:r>
      <w:r w:rsidRPr="009447A1">
        <w:rPr>
          <w:rFonts w:asciiTheme="minorHAnsi" w:hAnsiTheme="minorHAnsi" w:cstheme="minorHAnsi"/>
        </w:rPr>
        <w:instrText xml:space="preserve"> HYPERLINK  \l "Fyllo_Ergasias2_G_anafora" </w:instrText>
      </w:r>
      <w:r w:rsidRPr="009447A1">
        <w:rPr>
          <w:rFonts w:asciiTheme="minorHAnsi" w:hAnsiTheme="minorHAnsi" w:cstheme="minorHAnsi"/>
        </w:rPr>
        <w:fldChar w:fldCharType="separate"/>
      </w:r>
      <w:r w:rsidRPr="009447A1">
        <w:rPr>
          <w:rStyle w:val="Hyperlink"/>
          <w:rFonts w:asciiTheme="minorHAnsi" w:hAnsiTheme="minorHAnsi" w:cstheme="minorHAnsi"/>
        </w:rPr>
        <w:t>ΦΥΛΛΟ ΕΡΓΑΣΙΑΣ ΟΜΑΔΑΣ Γ</w:t>
      </w:r>
      <w:r w:rsidRPr="009447A1">
        <w:rPr>
          <w:rFonts w:asciiTheme="minorHAnsi" w:hAnsiTheme="minorHAnsi" w:cstheme="minorHAnsi"/>
        </w:rPr>
        <w:fldChar w:fldCharType="end"/>
      </w:r>
    </w:p>
    <w:bookmarkEnd w:id="1"/>
    <w:p w:rsidR="002B1E9B" w:rsidRPr="009447A1" w:rsidRDefault="002B1E9B" w:rsidP="002B1E9B">
      <w:pPr>
        <w:spacing w:line="360" w:lineRule="auto"/>
        <w:jc w:val="both"/>
        <w:rPr>
          <w:rFonts w:asciiTheme="minorHAnsi" w:hAnsiTheme="minorHAnsi" w:cstheme="minorHAnsi"/>
        </w:rPr>
      </w:pPr>
    </w:p>
    <w:p w:rsidR="002B1E9B" w:rsidRPr="009447A1" w:rsidRDefault="002B1E9B" w:rsidP="002B1E9B">
      <w:pPr>
        <w:ind w:left="-284" w:right="-483"/>
        <w:jc w:val="both"/>
        <w:rPr>
          <w:rFonts w:asciiTheme="minorHAnsi" w:hAnsiTheme="minorHAnsi" w:cstheme="minorHAnsi"/>
          <w:b/>
          <w:color w:val="F0EEE5"/>
          <w:sz w:val="44"/>
          <w:szCs w:val="44"/>
        </w:rPr>
      </w:pPr>
      <w:r w:rsidRPr="009447A1">
        <w:rPr>
          <w:rFonts w:asciiTheme="minorHAnsi" w:hAnsiTheme="minorHAnsi" w:cstheme="minorHAnsi"/>
          <w:noProof/>
          <w:lang w:eastAsia="el-GR"/>
        </w:rPr>
        <w:drawing>
          <wp:anchor distT="0" distB="0" distL="114300" distR="114300" simplePos="0" relativeHeight="251663360" behindDoc="1" locked="0" layoutInCell="1" allowOverlap="1">
            <wp:simplePos x="0" y="0"/>
            <wp:positionH relativeFrom="column">
              <wp:posOffset>-299720</wp:posOffset>
            </wp:positionH>
            <wp:positionV relativeFrom="paragraph">
              <wp:posOffset>43180</wp:posOffset>
            </wp:positionV>
            <wp:extent cx="2078990" cy="1871345"/>
            <wp:effectExtent l="0" t="0" r="0" b="0"/>
            <wp:wrapTight wrapText="bothSides">
              <wp:wrapPolygon edited="0">
                <wp:start x="4354" y="0"/>
                <wp:lineTo x="3167" y="220"/>
                <wp:lineTo x="0" y="2859"/>
                <wp:lineTo x="0" y="19350"/>
                <wp:lineTo x="1583" y="21109"/>
                <wp:lineTo x="3167" y="21329"/>
                <wp:lineTo x="16032" y="21329"/>
                <wp:lineTo x="17813" y="21109"/>
                <wp:lineTo x="21178" y="18910"/>
                <wp:lineTo x="21376" y="14293"/>
                <wp:lineTo x="21376" y="2419"/>
                <wp:lineTo x="20584" y="1099"/>
                <wp:lineTo x="19594" y="0"/>
                <wp:lineTo x="43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871345"/>
                    </a:xfrm>
                    <a:prstGeom prst="rect">
                      <a:avLst/>
                    </a:prstGeom>
                    <a:noFill/>
                  </pic:spPr>
                </pic:pic>
              </a:graphicData>
            </a:graphic>
            <wp14:sizeRelH relativeFrom="page">
              <wp14:pctWidth>0</wp14:pctWidth>
            </wp14:sizeRelH>
            <wp14:sizeRelV relativeFrom="page">
              <wp14:pctHeight>0</wp14:pctHeight>
            </wp14:sizeRelV>
          </wp:anchor>
        </w:drawing>
      </w:r>
    </w:p>
    <w:p w:rsidR="002B1E9B" w:rsidRPr="009447A1" w:rsidRDefault="002B1E9B" w:rsidP="002B1E9B">
      <w:pPr>
        <w:ind w:left="-284" w:right="-483"/>
        <w:jc w:val="both"/>
        <w:rPr>
          <w:rFonts w:asciiTheme="minorHAnsi" w:hAnsiTheme="minorHAnsi" w:cstheme="minorHAnsi"/>
          <w:b/>
          <w:color w:val="F0EEE5"/>
          <w:sz w:val="56"/>
          <w:szCs w:val="56"/>
        </w:rPr>
      </w:pPr>
      <w:r w:rsidRPr="009447A1">
        <w:rPr>
          <w:rFonts w:asciiTheme="minorHAnsi" w:hAnsiTheme="minorHAnsi" w:cstheme="minorHAnsi"/>
          <w:b/>
          <w:color w:val="F0EEE5"/>
          <w:sz w:val="56"/>
          <w:szCs w:val="56"/>
        </w:rPr>
        <w:t>ΦΥΛΛΟ ΕΡΓΑΣΙΑΣ</w:t>
      </w:r>
    </w:p>
    <w:p w:rsidR="002B1E9B" w:rsidRPr="009447A1" w:rsidRDefault="002B1E9B" w:rsidP="002B1E9B">
      <w:pPr>
        <w:jc w:val="center"/>
        <w:rPr>
          <w:rFonts w:asciiTheme="minorHAnsi" w:hAnsiTheme="minorHAnsi" w:cstheme="minorHAnsi"/>
          <w:sz w:val="28"/>
          <w:szCs w:val="28"/>
        </w:rPr>
      </w:pPr>
      <w:r w:rsidRPr="009447A1">
        <w:rPr>
          <w:rFonts w:asciiTheme="minorHAnsi" w:hAnsiTheme="minorHAnsi" w:cstheme="minorHAnsi"/>
          <w:sz w:val="28"/>
          <w:szCs w:val="28"/>
        </w:rPr>
        <w:t>ΟΜΑΔΑ Γ</w:t>
      </w:r>
    </w:p>
    <w:p w:rsidR="002B1E9B" w:rsidRPr="009447A1" w:rsidRDefault="002B1E9B" w:rsidP="002B1E9B">
      <w:pPr>
        <w:jc w:val="center"/>
        <w:rPr>
          <w:rFonts w:asciiTheme="minorHAnsi" w:hAnsiTheme="minorHAnsi" w:cstheme="minorHAnsi"/>
          <w:sz w:val="28"/>
          <w:szCs w:val="28"/>
        </w:rPr>
      </w:pPr>
    </w:p>
    <w:p w:rsidR="002B1E9B" w:rsidRPr="009447A1" w:rsidRDefault="002B1E9B" w:rsidP="002B1E9B">
      <w:pPr>
        <w:jc w:val="center"/>
        <w:rPr>
          <w:rFonts w:asciiTheme="minorHAnsi" w:hAnsiTheme="minorHAnsi" w:cstheme="minorHAnsi"/>
          <w:sz w:val="28"/>
          <w:szCs w:val="28"/>
        </w:rPr>
      </w:pP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b/>
          <w:sz w:val="24"/>
          <w:szCs w:val="24"/>
        </w:rPr>
        <w:t>Αποστολή</w:t>
      </w:r>
      <w:r w:rsidRPr="009447A1">
        <w:rPr>
          <w:rFonts w:asciiTheme="minorHAnsi" w:hAnsiTheme="minorHAnsi" w:cstheme="minorHAnsi"/>
          <w:sz w:val="24"/>
          <w:szCs w:val="24"/>
        </w:rPr>
        <w:t>: Αποστολή σας είναι να προσδιορίσετε τα αίτια του κοινωνικού αναλφαβητισμού.</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b/>
          <w:sz w:val="24"/>
          <w:szCs w:val="24"/>
        </w:rPr>
        <w:lastRenderedPageBreak/>
        <w:t>Υλικό</w:t>
      </w:r>
      <w:r w:rsidRPr="009447A1">
        <w:rPr>
          <w:rFonts w:asciiTheme="minorHAnsi" w:hAnsiTheme="minorHAnsi" w:cstheme="minorHAnsi"/>
          <w:sz w:val="24"/>
          <w:szCs w:val="24"/>
        </w:rPr>
        <w:t>: Άρθρο από τον ημερήσιο Τύπο</w:t>
      </w: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b/>
          <w:sz w:val="24"/>
          <w:szCs w:val="24"/>
        </w:rPr>
        <w:t>Τρόπος εργασίας</w:t>
      </w:r>
      <w:r w:rsidRPr="009447A1">
        <w:rPr>
          <w:rFonts w:asciiTheme="minorHAnsi" w:hAnsiTheme="minorHAnsi" w:cstheme="minorHAnsi"/>
          <w:sz w:val="24"/>
          <w:szCs w:val="24"/>
        </w:rPr>
        <w:t>: Εργαστείτε ομαδικά, αφού αναλάβετε ρόλους (χειριστή Η/Υ, αναγνώστη-συντονιστή, γραμματέα, διαμεσολαβητή, εκπροσώπου).</w:t>
      </w:r>
    </w:p>
    <w:p w:rsidR="002B1E9B" w:rsidRPr="009447A1" w:rsidRDefault="002B1E9B" w:rsidP="002B1E9B">
      <w:pPr>
        <w:spacing w:line="360" w:lineRule="auto"/>
        <w:jc w:val="both"/>
        <w:rPr>
          <w:rFonts w:asciiTheme="minorHAnsi" w:hAnsiTheme="minorHAnsi" w:cstheme="minorHAnsi"/>
          <w:sz w:val="24"/>
          <w:szCs w:val="24"/>
        </w:rPr>
      </w:pPr>
    </w:p>
    <w:p w:rsidR="002B1E9B" w:rsidRPr="009447A1" w:rsidRDefault="002B1E9B" w:rsidP="002B1E9B">
      <w:pPr>
        <w:numPr>
          <w:ilvl w:val="0"/>
          <w:numId w:val="3"/>
        </w:numPr>
        <w:tabs>
          <w:tab w:val="left" w:pos="426"/>
        </w:tabs>
        <w:spacing w:line="360" w:lineRule="auto"/>
        <w:ind w:left="0" w:firstLine="0"/>
        <w:contextualSpacing/>
        <w:jc w:val="both"/>
        <w:rPr>
          <w:rFonts w:asciiTheme="minorHAnsi" w:hAnsiTheme="minorHAnsi" w:cstheme="minorHAnsi"/>
        </w:rPr>
      </w:pPr>
      <w:r w:rsidRPr="009447A1">
        <w:rPr>
          <w:rFonts w:asciiTheme="minorHAnsi" w:hAnsiTheme="minorHAnsi" w:cstheme="minorHAnsi"/>
        </w:rPr>
        <w:t>Αξιοποιώντας τον ομαδικό καταιγισμό ιδεών, σημειώστε όσα περισσότερα αίτια του κοινωνικού αναλφαβητισμού μπορείτε.</w:t>
      </w:r>
    </w:p>
    <w:p w:rsidR="002B1E9B" w:rsidRPr="009447A1" w:rsidRDefault="002B1E9B" w:rsidP="002B1E9B">
      <w:pPr>
        <w:spacing w:before="240" w:line="360" w:lineRule="auto"/>
        <w:jc w:val="both"/>
        <w:rPr>
          <w:rFonts w:asciiTheme="minorHAnsi" w:hAnsiTheme="minorHAnsi" w:cstheme="minorHAnsi"/>
        </w:rPr>
      </w:pPr>
      <w:r w:rsidRPr="009447A1">
        <w:rPr>
          <w:rFonts w:asciiTheme="minorHAnsi" w:hAnsiTheme="minorHAnsi" w:cstheme="minorHAnsi"/>
        </w:rPr>
        <w:t>………………………………………………………………………………………………………………………………………………………………………………………………………………………………………………………………………………………………………………………………………………………………………………………………………………………………………………………………………………………………………………………………………………………………………………………………………………………………………………………………</w:t>
      </w:r>
      <w:r w:rsidR="006E6839" w:rsidRPr="009447A1">
        <w:rPr>
          <w:rFonts w:asciiTheme="minorHAnsi" w:hAnsiTheme="minorHAnsi" w:cstheme="minorHAnsi"/>
        </w:rPr>
        <w:t>……………………………………………………………………………</w:t>
      </w:r>
    </w:p>
    <w:p w:rsidR="002B1E9B" w:rsidRPr="009447A1" w:rsidRDefault="002B1E9B" w:rsidP="002B1E9B">
      <w:pPr>
        <w:spacing w:before="240" w:line="360" w:lineRule="auto"/>
        <w:jc w:val="both"/>
        <w:rPr>
          <w:rFonts w:asciiTheme="minorHAnsi" w:hAnsiTheme="minorHAnsi" w:cstheme="minorHAnsi"/>
        </w:rPr>
      </w:pPr>
      <w:r w:rsidRPr="009447A1">
        <w:rPr>
          <w:rFonts w:asciiTheme="minorHAnsi" w:hAnsiTheme="minorHAnsi" w:cstheme="minorHAnsi"/>
        </w:rPr>
        <w:t>……………………………………………………………………………………………………………………………………………………………………………</w:t>
      </w:r>
      <w:r w:rsidR="009447A1" w:rsidRPr="009447A1">
        <w:rPr>
          <w:rFonts w:asciiTheme="minorHAnsi" w:hAnsiTheme="minorHAnsi" w:cstheme="minorHAnsi"/>
        </w:rPr>
        <w:t>............................................................................................................</w:t>
      </w:r>
      <w:r w:rsidRPr="009447A1">
        <w:rPr>
          <w:rFonts w:asciiTheme="minorHAnsi" w:hAnsiTheme="minorHAnsi" w:cstheme="minorHAnsi"/>
        </w:rPr>
        <w:t>………</w:t>
      </w:r>
    </w:p>
    <w:p w:rsidR="002B1E9B" w:rsidRPr="009447A1" w:rsidRDefault="002B1E9B" w:rsidP="002B1E9B">
      <w:pPr>
        <w:spacing w:line="360" w:lineRule="auto"/>
        <w:jc w:val="both"/>
        <w:rPr>
          <w:rFonts w:asciiTheme="minorHAnsi" w:hAnsiTheme="minorHAnsi" w:cstheme="minorHAnsi"/>
        </w:rPr>
      </w:pPr>
    </w:p>
    <w:p w:rsidR="002B1E9B" w:rsidRPr="009447A1" w:rsidRDefault="002B1E9B" w:rsidP="002B1E9B">
      <w:pPr>
        <w:numPr>
          <w:ilvl w:val="0"/>
          <w:numId w:val="3"/>
        </w:numPr>
        <w:tabs>
          <w:tab w:val="left" w:pos="426"/>
        </w:tabs>
        <w:spacing w:line="360" w:lineRule="auto"/>
        <w:ind w:left="0" w:firstLine="0"/>
        <w:contextualSpacing/>
        <w:jc w:val="both"/>
        <w:rPr>
          <w:rFonts w:asciiTheme="minorHAnsi" w:hAnsiTheme="minorHAnsi" w:cstheme="minorHAnsi"/>
        </w:rPr>
      </w:pPr>
      <w:r w:rsidRPr="009447A1">
        <w:rPr>
          <w:rFonts w:asciiTheme="minorHAnsi" w:hAnsiTheme="minorHAnsi" w:cstheme="minorHAnsi"/>
        </w:rPr>
        <w:t xml:space="preserve">Μελετήστε το </w:t>
      </w:r>
      <w:hyperlink r:id="rId10" w:history="1">
        <w:r w:rsidRPr="009447A1">
          <w:rPr>
            <w:rStyle w:val="Hyperlink"/>
            <w:rFonts w:asciiTheme="minorHAnsi" w:hAnsiTheme="minorHAnsi" w:cstheme="minorHAnsi"/>
          </w:rPr>
          <w:t>άρθρο</w:t>
        </w:r>
      </w:hyperlink>
      <w:r w:rsidRPr="009447A1">
        <w:rPr>
          <w:rFonts w:asciiTheme="minorHAnsi" w:hAnsiTheme="minorHAnsi" w:cstheme="minorHAnsi"/>
        </w:rPr>
        <w:t xml:space="preserve"> του Τ. Θεοδωρόπουλου </w:t>
      </w:r>
      <w:r w:rsidR="006E6839" w:rsidRPr="009447A1">
        <w:rPr>
          <w:rFonts w:asciiTheme="minorHAnsi" w:hAnsiTheme="minorHAnsi" w:cstheme="minorHAnsi"/>
        </w:rPr>
        <w:t>για τον κοινωνικό αναλφαβητισμό.</w:t>
      </w:r>
    </w:p>
    <w:p w:rsidR="006E6839" w:rsidRPr="009447A1" w:rsidRDefault="006E6839" w:rsidP="009447A1">
      <w:pPr>
        <w:pStyle w:val="ListParagraph"/>
        <w:spacing w:before="100" w:beforeAutospacing="1" w:after="100" w:afterAutospacing="1" w:line="240" w:lineRule="auto"/>
        <w:jc w:val="center"/>
        <w:rPr>
          <w:rFonts w:asciiTheme="minorHAnsi" w:eastAsia="Times New Roman" w:hAnsiTheme="minorHAnsi" w:cstheme="minorHAnsi"/>
          <w:sz w:val="24"/>
          <w:szCs w:val="24"/>
          <w:lang w:eastAsia="el-GR"/>
        </w:rPr>
      </w:pPr>
      <w:r w:rsidRPr="009447A1">
        <w:rPr>
          <w:rFonts w:asciiTheme="minorHAnsi" w:eastAsia="Times New Roman" w:hAnsiTheme="minorHAnsi" w:cstheme="minorHAnsi"/>
          <w:b/>
          <w:bCs/>
          <w:sz w:val="24"/>
          <w:szCs w:val="24"/>
          <w:lang w:eastAsia="el-GR"/>
        </w:rPr>
        <w:t>Ανορθόδοξα-  Κοινωνικός αναλφαβητισμός</w:t>
      </w:r>
    </w:p>
    <w:p w:rsidR="006E6839" w:rsidRPr="009447A1" w:rsidRDefault="006E6839" w:rsidP="006E6839">
      <w:pPr>
        <w:spacing w:before="100" w:beforeAutospacing="1" w:after="100" w:afterAutospacing="1" w:line="240" w:lineRule="auto"/>
        <w:ind w:left="360" w:firstLine="207"/>
        <w:rPr>
          <w:rFonts w:asciiTheme="minorHAnsi" w:eastAsia="Times New Roman" w:hAnsiTheme="minorHAnsi" w:cstheme="minorHAnsi"/>
          <w:sz w:val="24"/>
          <w:szCs w:val="24"/>
          <w:lang w:eastAsia="el-GR"/>
        </w:rPr>
      </w:pPr>
      <w:r w:rsidRPr="009447A1">
        <w:rPr>
          <w:rFonts w:asciiTheme="minorHAnsi" w:eastAsia="Times New Roman" w:hAnsiTheme="minorHAnsi" w:cstheme="minorHAnsi"/>
          <w:sz w:val="24"/>
          <w:szCs w:val="24"/>
          <w:lang w:eastAsia="el-GR"/>
        </w:rPr>
        <w:t xml:space="preserve">Πίσω από τα κατεστραμμένα θρανία, τις κρεμασμένες καρέκλες στα κάγκελα και τους πεταμένους υπολογιστές μπορεί να μην κρύβεται παρά μόνον μια μικρή μειονότητα του μαθητόκοσμου. Μια μειονότητα που εκμεταλλεύεται την ασυλία των καταλήψεων για να απελευθερώσει τη βία που ούτως ή άλλως κυκλοφορεί ανάμεσά μας. Μπορεί όντως η πλειονότητα να μην ακολουθεί, ασχέτως αν η πλειονότητα αισθάνεται κι αυτή την ίδια απέχθεια προς τη σχολική τάξη που αισθάνονται και όσοι επιδίδονται στο έργο της καταστροφής. Το ίδιο συμβαίνει και με τους καθηγητές. Δεν ξέρω πόσους απ' αυτούς εκφράζει η ξύλινη γλώσσα των συνδικαλιστών τους. Ακόμη κι αν αυτοί αισθάνονται την ίδια απέχθεια προς ένα εκπαιδευτικό σύστημα που συμμετέχει ενεργά στο σκηνικό της γενικευμένης κατάρρευσης. Ακόμη κι αν αισθάνονται πως το έργο τους έχει απαξιωθεί, κι αν έγιναν ακόμη φτωχότεροι από όσο ήσαν στα χρόνια της ευμάρειας, τότε που οι πελάτες του νυχτερινού κέντρου που λεγόταν Ελλάδα αντιμετώπιζαν τη σχολική τάξη ως ενοχλητική λεπτομέρεια. </w:t>
      </w:r>
    </w:p>
    <w:p w:rsidR="006E6839" w:rsidRPr="009447A1" w:rsidRDefault="006E6839" w:rsidP="006E6839">
      <w:pPr>
        <w:spacing w:before="100" w:beforeAutospacing="1" w:after="100" w:afterAutospacing="1" w:line="240" w:lineRule="auto"/>
        <w:ind w:left="360" w:firstLine="207"/>
        <w:rPr>
          <w:rFonts w:asciiTheme="minorHAnsi" w:eastAsia="Times New Roman" w:hAnsiTheme="minorHAnsi" w:cstheme="minorHAnsi"/>
          <w:sz w:val="24"/>
          <w:szCs w:val="24"/>
          <w:lang w:eastAsia="el-GR"/>
        </w:rPr>
      </w:pPr>
      <w:r w:rsidRPr="009447A1">
        <w:rPr>
          <w:rFonts w:asciiTheme="minorHAnsi" w:eastAsia="Times New Roman" w:hAnsiTheme="minorHAnsi" w:cstheme="minorHAnsi"/>
          <w:sz w:val="24"/>
          <w:szCs w:val="24"/>
          <w:lang w:eastAsia="el-GR"/>
        </w:rPr>
        <w:t xml:space="preserve">Εχει τύχει να γνωρίσω μερικούς απ' αυτούς. Και δεν αναφέρομαι στα γυμνάσια και τα λύκεια πολυτελείας. Είναι άνθρωποι που πιστεύουν στο έργο τους, που έχουν συνείδηση της κοινωνικής του αξίας, κι έχουν τον τρόπο να κερδίσουν τον σεβασμό των μαθητών τους. Είναι άνθρωποι που πιστεύουν πως </w:t>
      </w:r>
      <w:r w:rsidRPr="009447A1">
        <w:rPr>
          <w:rFonts w:asciiTheme="minorHAnsi" w:eastAsia="Times New Roman" w:hAnsiTheme="minorHAnsi" w:cstheme="minorHAnsi"/>
          <w:sz w:val="24"/>
          <w:szCs w:val="24"/>
          <w:lang w:eastAsia="el-GR"/>
        </w:rPr>
        <w:lastRenderedPageBreak/>
        <w:t>το σχολείο είναι σχολείο, πως η εκπαίδευση είναι φτιαγμένη για να φτιάχνει πολίτες, για να δίνει ευκαιρίες στους μελλοντικούς πολίτες, για να τους ανοίγει δρόμους, για να τους εξοπλίζει με την κοινωνική παιδεία χωρίς την οποία η λέξη δημοκρατία ακούγεται προσχηματική. Και υποθέτω ότι αυτοί τρομάζουν περισσότερο από οποιονδήποτε άλλον με το σκηνικό της βίας που έχει στηθεί. Οχι επειδή φοβούνται για τον εαυτό τους, χωρίς αυτό να σημαίνει ότι δεν φοβούνται, εννοείται. Αλλά γιατί οι εικόνες αυτές είναι οι εικόνες που σηματοδοτούν τη δική τους αδυναμία, την ήττα τους από τις δυνάμεις του κοινωνικού αναλφαβητισμού που επελαύνουν από παντού. Διότι αυτοί ξέρουν ότι τα κατεστραμμένα θρανία δεν χτυπούν το απρόσωπο σύστημα των υπουργικών αποφάσεων και της πρωτοκολλημένης χαρτούρας μιας γραφειοκρατίας ηττημέ</w:t>
      </w:r>
      <w:bookmarkStart w:id="2" w:name="_GoBack"/>
      <w:bookmarkEnd w:id="2"/>
      <w:r w:rsidRPr="009447A1">
        <w:rPr>
          <w:rFonts w:asciiTheme="minorHAnsi" w:eastAsia="Times New Roman" w:hAnsiTheme="minorHAnsi" w:cstheme="minorHAnsi"/>
          <w:sz w:val="24"/>
          <w:szCs w:val="24"/>
          <w:lang w:eastAsia="el-GR"/>
        </w:rPr>
        <w:t xml:space="preserve">νης από τον ίδιο της τον εαυτό. Αυτοί ξέρουν πως το πρώτο θύμα αυτής της βίας είναι η ίδια η σχολική τάξη. Αυτοί ξέρουν, καλύτερα από όλους εμάς, πως δεν υπάρχει εκπαίδευση αν οι μαθητές έχουν απαξιώσει τη σχολική τάξη, αν η σχέση του σεβασμού η οποία ορίζει και τη δυναμική της έχει μετατραπεί σε σχέση αδιαφορίας που μεταλλάσσεται σε περιφρόνηση, περιφρόνησης που μεταλλάσσεται σε μίσος. </w:t>
      </w:r>
    </w:p>
    <w:p w:rsidR="006E6839" w:rsidRPr="009447A1" w:rsidRDefault="006E6839" w:rsidP="006E6839">
      <w:pPr>
        <w:spacing w:before="100" w:beforeAutospacing="1" w:after="100" w:afterAutospacing="1" w:line="240" w:lineRule="auto"/>
        <w:ind w:left="360" w:firstLine="207"/>
        <w:rPr>
          <w:rFonts w:asciiTheme="minorHAnsi" w:eastAsia="Times New Roman" w:hAnsiTheme="minorHAnsi" w:cstheme="minorHAnsi"/>
          <w:sz w:val="24"/>
          <w:szCs w:val="24"/>
          <w:lang w:eastAsia="el-GR"/>
        </w:rPr>
      </w:pPr>
      <w:r w:rsidRPr="009447A1">
        <w:rPr>
          <w:rFonts w:asciiTheme="minorHAnsi" w:eastAsia="Times New Roman" w:hAnsiTheme="minorHAnsi" w:cstheme="minorHAnsi"/>
          <w:sz w:val="24"/>
          <w:szCs w:val="24"/>
          <w:lang w:eastAsia="el-GR"/>
        </w:rPr>
        <w:t>Μπορεί να μην είμαστε ικανοί να καθαρίσουμε τους δρόμους από τα σκουπίδια που παράγουμε, αν καταφέρουμε όμως να μεγαλώσουμε παιδιά που περιφρόνησαν το σχολείο τόσο ώστε να το καταστρέφουν μόλις τους δοθεί η ευκαιρία, ε, τότε το μέλλον μας είναι προδιαγεγραμμένο. Είναι το μέλλον μιας κοινωνίας πτωχευμένης η οποία δεν κατάφερε να περισώσει ούτε τα στοιχειώδη, μιας κοινωνίας στο έλεος του κοινωνικού αναλφαβητισμού, μιας κοινωνίας που θα ακούει τη λέξη δημοκρατία και δεν θα έχει λεξικό για να μάθει τι σημαίνει. Οχι ότι απέχουμε και τόσο εδώ που τα λέμε.</w:t>
      </w:r>
    </w:p>
    <w:p w:rsidR="006E6839" w:rsidRPr="009447A1" w:rsidRDefault="006E6839" w:rsidP="006E6839">
      <w:pPr>
        <w:tabs>
          <w:tab w:val="left" w:pos="426"/>
        </w:tabs>
        <w:spacing w:line="360" w:lineRule="auto"/>
        <w:contextualSpacing/>
        <w:jc w:val="both"/>
        <w:rPr>
          <w:rFonts w:asciiTheme="minorHAnsi" w:hAnsiTheme="minorHAnsi" w:cstheme="minorHAnsi"/>
        </w:rPr>
      </w:pP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α. Ποιο φαινόμενο θεωρεί ο συντάκτης του άρθρου έκφραση κοινωνικού αναλφαβητισμού;</w:t>
      </w:r>
    </w:p>
    <w:p w:rsidR="002B1E9B" w:rsidRPr="009447A1" w:rsidRDefault="002B1E9B" w:rsidP="002B1E9B">
      <w:pPr>
        <w:spacing w:before="240" w:line="360" w:lineRule="auto"/>
        <w:jc w:val="both"/>
        <w:rPr>
          <w:rFonts w:asciiTheme="minorHAnsi" w:hAnsiTheme="minorHAnsi" w:cstheme="minorHAnsi"/>
        </w:rPr>
      </w:pPr>
      <w:r w:rsidRPr="009447A1">
        <w:rPr>
          <w:rFonts w:asciiTheme="minorHAnsi" w:hAnsiTheme="minorHAnsi" w:cstheme="minorHAnsi"/>
        </w:rPr>
        <w:t>……………………………………………………………………………………………………………………………………………………………………………………………………………………………………………………………………………………………………………………………………………………………………………………………………………………………………………………………</w:t>
      </w:r>
      <w:r w:rsidR="009447A1" w:rsidRPr="009447A1">
        <w:rPr>
          <w:rFonts w:asciiTheme="minorHAnsi" w:hAnsiTheme="minorHAnsi" w:cstheme="minorHAnsi"/>
        </w:rPr>
        <w:t>...........................................................................................................................</w:t>
      </w:r>
      <w:r w:rsidRPr="009447A1">
        <w:rPr>
          <w:rFonts w:asciiTheme="minorHAnsi" w:hAnsiTheme="minorHAnsi" w:cstheme="minorHAnsi"/>
        </w:rPr>
        <w:t>………</w:t>
      </w:r>
    </w:p>
    <w:p w:rsidR="002B1E9B" w:rsidRPr="009447A1" w:rsidRDefault="002B1E9B" w:rsidP="002B1E9B">
      <w:pPr>
        <w:spacing w:line="360" w:lineRule="auto"/>
        <w:jc w:val="both"/>
        <w:rPr>
          <w:rFonts w:asciiTheme="minorHAnsi" w:hAnsiTheme="minorHAnsi" w:cstheme="minorHAnsi"/>
        </w:rPr>
      </w:pPr>
    </w:p>
    <w:p w:rsidR="002B1E9B" w:rsidRPr="009447A1" w:rsidRDefault="002B1E9B" w:rsidP="002B1E9B">
      <w:pPr>
        <w:spacing w:line="360" w:lineRule="auto"/>
        <w:jc w:val="both"/>
        <w:rPr>
          <w:rFonts w:asciiTheme="minorHAnsi" w:hAnsiTheme="minorHAnsi" w:cstheme="minorHAnsi"/>
          <w:sz w:val="24"/>
          <w:szCs w:val="24"/>
        </w:rPr>
      </w:pPr>
      <w:r w:rsidRPr="009447A1">
        <w:rPr>
          <w:rFonts w:asciiTheme="minorHAnsi" w:hAnsiTheme="minorHAnsi" w:cstheme="minorHAnsi"/>
          <w:sz w:val="24"/>
          <w:szCs w:val="24"/>
        </w:rPr>
        <w:t>β. Ποια αίτια του προβλήματος θα αποδελτιώνατε από το κείμενο;</w:t>
      </w:r>
    </w:p>
    <w:p w:rsidR="002B1E9B" w:rsidRPr="009447A1" w:rsidRDefault="002B1E9B" w:rsidP="002B1E9B">
      <w:pPr>
        <w:spacing w:line="360" w:lineRule="auto"/>
        <w:jc w:val="both"/>
        <w:rPr>
          <w:rFonts w:asciiTheme="minorHAnsi" w:hAnsiTheme="minorHAnsi" w:cstheme="minorHAnsi"/>
        </w:rPr>
      </w:pPr>
      <w:r w:rsidRPr="009447A1">
        <w:rPr>
          <w:rFonts w:asciiTheme="minorHAnsi" w:hAnsiTheme="minorHAnsi" w:cstheme="minorHAnsi"/>
        </w:rPr>
        <w:t>……………………………………………………………………………………………………………………………………………………………………………………………………………………………………………………………………………………………………………..………………………………………………………………………………………………………………………………</w:t>
      </w:r>
      <w:r w:rsidRPr="009447A1">
        <w:rPr>
          <w:rFonts w:asciiTheme="minorHAnsi" w:hAnsiTheme="minorHAnsi" w:cstheme="minorHAnsi"/>
        </w:rPr>
        <w:lastRenderedPageBreak/>
        <w:t>……………………………………………………………………………………………………………………………………………………………………………</w:t>
      </w:r>
      <w:r w:rsidR="009447A1" w:rsidRPr="009447A1">
        <w:rPr>
          <w:rFonts w:asciiTheme="minorHAnsi" w:hAnsiTheme="minorHAnsi" w:cstheme="minorHAnsi"/>
        </w:rPr>
        <w:t>...................................................................................</w:t>
      </w:r>
      <w:r w:rsidRPr="009447A1">
        <w:rPr>
          <w:rFonts w:asciiTheme="minorHAnsi" w:hAnsiTheme="minorHAnsi" w:cstheme="minorHAnsi"/>
        </w:rPr>
        <w:t>……………………………..</w:t>
      </w:r>
    </w:p>
    <w:p w:rsidR="002B1E9B" w:rsidRPr="009447A1" w:rsidRDefault="002B1E9B" w:rsidP="002B1E9B">
      <w:pPr>
        <w:spacing w:line="360" w:lineRule="auto"/>
        <w:jc w:val="center"/>
        <w:rPr>
          <w:rFonts w:asciiTheme="minorHAnsi" w:hAnsiTheme="minorHAnsi" w:cstheme="minorHAnsi"/>
          <w:sz w:val="24"/>
          <w:szCs w:val="24"/>
        </w:rPr>
      </w:pPr>
    </w:p>
    <w:p w:rsidR="002B1E9B" w:rsidRPr="009447A1" w:rsidRDefault="002B1E9B" w:rsidP="002B1E9B">
      <w:pPr>
        <w:numPr>
          <w:ilvl w:val="0"/>
          <w:numId w:val="3"/>
        </w:numPr>
        <w:tabs>
          <w:tab w:val="left" w:pos="426"/>
        </w:tabs>
        <w:spacing w:line="360" w:lineRule="auto"/>
        <w:ind w:left="0" w:firstLine="0"/>
        <w:contextualSpacing/>
        <w:jc w:val="both"/>
        <w:rPr>
          <w:rFonts w:asciiTheme="minorHAnsi" w:hAnsiTheme="minorHAnsi" w:cstheme="minorHAnsi"/>
        </w:rPr>
      </w:pPr>
      <w:r w:rsidRPr="009447A1">
        <w:rPr>
          <w:rFonts w:asciiTheme="minorHAnsi" w:hAnsiTheme="minorHAnsi" w:cstheme="minorHAnsi"/>
        </w:rPr>
        <w:t>Ποιες εκδηλώσεις κοινωνικού αναλφαβητισμού θα καταγράφατε με βάση την κοινωνική σας εμπειρία;</w:t>
      </w:r>
    </w:p>
    <w:p w:rsidR="002B1E9B" w:rsidRPr="009447A1" w:rsidRDefault="002B1E9B" w:rsidP="002B1E9B">
      <w:pPr>
        <w:spacing w:line="360" w:lineRule="auto"/>
        <w:jc w:val="both"/>
        <w:rPr>
          <w:rFonts w:asciiTheme="minorHAnsi" w:hAnsiTheme="minorHAnsi" w:cstheme="minorHAnsi"/>
        </w:rPr>
      </w:pPr>
      <w:r w:rsidRPr="009447A1">
        <w:rPr>
          <w:rFonts w:asciiTheme="minorHAnsi" w:hAnsiTheme="minorHAnsi" w:cstheme="minorHAnsi"/>
        </w:rPr>
        <w:t>…………………………………………………………………………………………………………………………………………………………………………</w:t>
      </w:r>
      <w:r w:rsidR="009447A1" w:rsidRPr="009447A1">
        <w:rPr>
          <w:rFonts w:asciiTheme="minorHAnsi" w:hAnsiTheme="minorHAnsi" w:cstheme="minorHAnsi"/>
        </w:rPr>
        <w:t>............................................................................................................</w:t>
      </w:r>
      <w:r w:rsidRPr="009447A1">
        <w:rPr>
          <w:rFonts w:asciiTheme="minorHAnsi" w:hAnsiTheme="minorHAnsi" w:cstheme="minorHAnsi"/>
        </w:rPr>
        <w:t>…………</w:t>
      </w:r>
    </w:p>
    <w:p w:rsidR="002B1E9B" w:rsidRPr="009447A1" w:rsidRDefault="002B1E9B" w:rsidP="002B1E9B">
      <w:pPr>
        <w:spacing w:line="360" w:lineRule="auto"/>
        <w:jc w:val="both"/>
        <w:rPr>
          <w:rFonts w:asciiTheme="minorHAnsi" w:hAnsiTheme="minorHAnsi" w:cstheme="minorHAnsi"/>
        </w:rPr>
      </w:pPr>
      <w:r w:rsidRPr="009447A1">
        <w:rPr>
          <w:rFonts w:asciiTheme="minorHAnsi" w:hAnsiTheme="minorHAnsi" w:cstheme="minorHAnsi"/>
        </w:rPr>
        <w:t>………………………………………………………………………………………………………………………………………………………………………………………………………………………………………………………………………………………………………………………………………………………………………………………………………………………………………………………………………………………………………………………………………………………………………………………………………………………</w:t>
      </w:r>
      <w:r w:rsidR="009447A1" w:rsidRPr="009447A1">
        <w:rPr>
          <w:rFonts w:asciiTheme="minorHAnsi" w:hAnsiTheme="minorHAnsi" w:cstheme="minorHAnsi"/>
        </w:rPr>
        <w:t>......................................................................................</w:t>
      </w:r>
      <w:r w:rsidRPr="009447A1">
        <w:rPr>
          <w:rFonts w:asciiTheme="minorHAnsi" w:hAnsiTheme="minorHAnsi" w:cstheme="minorHAnsi"/>
        </w:rPr>
        <w:t>…………………………………</w:t>
      </w:r>
    </w:p>
    <w:p w:rsidR="00277268" w:rsidRPr="009447A1" w:rsidRDefault="00277268">
      <w:pPr>
        <w:rPr>
          <w:rFonts w:asciiTheme="minorHAnsi" w:hAnsiTheme="minorHAnsi" w:cstheme="minorHAnsi"/>
        </w:rPr>
      </w:pPr>
    </w:p>
    <w:sectPr w:rsidR="00277268" w:rsidRPr="009447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D648C"/>
    <w:multiLevelType w:val="hybridMultilevel"/>
    <w:tmpl w:val="E50A66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63D7071"/>
    <w:multiLevelType w:val="hybridMultilevel"/>
    <w:tmpl w:val="DA3CEB5C"/>
    <w:lvl w:ilvl="0" w:tplc="C8DC1292">
      <w:start w:val="3"/>
      <w:numFmt w:val="decimal"/>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15:restartNumberingAfterBreak="0">
    <w:nsid w:val="7AEC0001"/>
    <w:multiLevelType w:val="hybridMultilevel"/>
    <w:tmpl w:val="05AE3500"/>
    <w:lvl w:ilvl="0" w:tplc="C3E0DD4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9B"/>
    <w:rsid w:val="00277268"/>
    <w:rsid w:val="002B1E9B"/>
    <w:rsid w:val="006E6839"/>
    <w:rsid w:val="009447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A5D9-2FEC-441C-9CE4-8B38C47A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1E9B"/>
    <w:rPr>
      <w:color w:val="0000FF"/>
      <w:u w:val="single"/>
    </w:rPr>
  </w:style>
  <w:style w:type="paragraph" w:styleId="NormalWeb">
    <w:name w:val="Normal (Web)"/>
    <w:basedOn w:val="Normal"/>
    <w:uiPriority w:val="99"/>
    <w:semiHidden/>
    <w:unhideWhenUsed/>
    <w:rsid w:val="002B1E9B"/>
    <w:pPr>
      <w:spacing w:before="100" w:beforeAutospacing="1" w:after="100" w:afterAutospacing="1" w:line="240" w:lineRule="auto"/>
    </w:pPr>
    <w:rPr>
      <w:rFonts w:ascii="Times New Roman" w:eastAsiaTheme="minorEastAsia" w:hAnsi="Times New Roman"/>
      <w:sz w:val="24"/>
      <w:szCs w:val="24"/>
      <w:lang w:eastAsia="el-GR"/>
    </w:rPr>
  </w:style>
  <w:style w:type="character" w:styleId="FollowedHyperlink">
    <w:name w:val="FollowedHyperlink"/>
    <w:basedOn w:val="DefaultParagraphFont"/>
    <w:uiPriority w:val="99"/>
    <w:semiHidden/>
    <w:unhideWhenUsed/>
    <w:rsid w:val="006E6839"/>
    <w:rPr>
      <w:color w:val="954F72" w:themeColor="followedHyperlink"/>
      <w:u w:val="single"/>
    </w:rPr>
  </w:style>
  <w:style w:type="character" w:styleId="Strong">
    <w:name w:val="Strong"/>
    <w:basedOn w:val="DefaultParagraphFont"/>
    <w:uiPriority w:val="22"/>
    <w:qFormat/>
    <w:rsid w:val="006E6839"/>
    <w:rPr>
      <w:b/>
      <w:bCs/>
    </w:rPr>
  </w:style>
  <w:style w:type="paragraph" w:styleId="ListParagraph">
    <w:name w:val="List Paragraph"/>
    <w:basedOn w:val="Normal"/>
    <w:uiPriority w:val="34"/>
    <w:qFormat/>
    <w:rsid w:val="006E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yssablog.wordpress.com/2010/0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3gym-rethymn.reth.sch.gr/index.php?option=com_content&amp;view=article&amp;id=620:-------161011&amp;catid=64:2009-02-10-11-08-01&amp;Itemid=112"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1228</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Irini Maragozi</dc:creator>
  <cp:keywords/>
  <dc:description/>
  <cp:lastModifiedBy>Irini Maragozi</cp:lastModifiedBy>
  <cp:revision>3</cp:revision>
  <dcterms:created xsi:type="dcterms:W3CDTF">2020-03-25T12:05:00Z</dcterms:created>
  <dcterms:modified xsi:type="dcterms:W3CDTF">2020-03-25T18:08:00Z</dcterms:modified>
</cp:coreProperties>
</file>